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BE5F1" w:themeColor="accent1" w:themeTint="33"/>
  <w:body>
    <w:p w:rsidR="00471304" w:rsidRPr="00D76FBA" w:rsidRDefault="00DC7AB3" w:rsidP="00471304">
      <w:pPr>
        <w:rPr>
          <w:rFonts w:ascii="Arial" w:hAnsi="Arial" w:cs="Arial"/>
          <w:sz w:val="24"/>
          <w:szCs w:val="24"/>
        </w:rPr>
      </w:pPr>
      <w:r>
        <w:rPr>
          <w:rFonts w:ascii="Arial" w:hAnsi="Arial" w:cs="Arial"/>
          <w:noProof/>
          <w:sz w:val="24"/>
          <w:szCs w:val="24"/>
          <w:lang w:eastAsia="es-ES_tradnl"/>
        </w:rPr>
        <w:drawing>
          <wp:anchor distT="0" distB="0" distL="114300" distR="114300" simplePos="0" relativeHeight="251664384" behindDoc="1" locked="0" layoutInCell="1" allowOverlap="1">
            <wp:simplePos x="0" y="0"/>
            <wp:positionH relativeFrom="column">
              <wp:posOffset>-669290</wp:posOffset>
            </wp:positionH>
            <wp:positionV relativeFrom="paragraph">
              <wp:posOffset>-603250</wp:posOffset>
            </wp:positionV>
            <wp:extent cx="1425575" cy="996950"/>
            <wp:effectExtent l="19050" t="0" r="3175" b="0"/>
            <wp:wrapTight wrapText="bothSides">
              <wp:wrapPolygon edited="0">
                <wp:start x="-289" y="0"/>
                <wp:lineTo x="-289" y="21050"/>
                <wp:lineTo x="21648" y="21050"/>
                <wp:lineTo x="21648" y="0"/>
                <wp:lineTo x="-289" y="0"/>
              </wp:wrapPolygon>
            </wp:wrapTight>
            <wp:docPr id="8"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a:picLocks noChangeAspect="1" noChangeArrowheads="1"/>
                    </pic:cNvPicPr>
                  </pic:nvPicPr>
                  <pic:blipFill>
                    <a:blip r:embed="rId6"/>
                    <a:srcRect/>
                    <a:stretch>
                      <a:fillRect/>
                    </a:stretch>
                  </pic:blipFill>
                  <pic:spPr bwMode="auto">
                    <a:xfrm>
                      <a:off x="0" y="0"/>
                      <a:ext cx="1425575" cy="996950"/>
                    </a:xfrm>
                    <a:prstGeom prst="rect">
                      <a:avLst/>
                    </a:prstGeom>
                    <a:noFill/>
                    <a:ln w="9525">
                      <a:noFill/>
                      <a:miter lim="800000"/>
                      <a:headEnd/>
                      <a:tailEnd/>
                    </a:ln>
                  </pic:spPr>
                </pic:pic>
              </a:graphicData>
            </a:graphic>
          </wp:anchor>
        </w:drawing>
      </w:r>
      <w:r w:rsidR="00D76FBA" w:rsidRPr="00D76FBA">
        <w:rPr>
          <w:rFonts w:ascii="Arial" w:hAnsi="Arial" w:cs="Arial"/>
          <w:noProof/>
          <w:sz w:val="24"/>
          <w:szCs w:val="24"/>
          <w:lang w:eastAsia="es-ES_tradn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130pt;margin-top:16.2pt;width:207.4pt;height:26.35pt;z-index:-251651072;mso-position-horizontal-relative:text;mso-position-vertical-relative:text" wrapcoords="-78 0 -78 7406 10839 9874 8032 13577 7642 14811 7642 19749 7798 20983 13880 20983 14036 16046 13334 13577 10839 9874 18715 9874 21678 7406 21444 0 -78 0" fillcolor="#b3b3b3" strokecolor="#404040 [2429]">
            <v:fill color2="#dce6f2"/>
            <v:shadow color="#4d4d4d" opacity="52429f" offset=",3pt"/>
            <v:textpath style="font-family:&quot;Arial Black&quot;;v-text-spacing:78650f;v-text-kern:t" trim="t" fitpath="t" string="LICEO INTERCULTURAL GUACOLDA&#10;CHOCHOL"/>
            <w10:wrap type="tight"/>
          </v:shape>
        </w:pict>
      </w:r>
      <w:r w:rsidR="00471304" w:rsidRPr="00D76FBA">
        <w:rPr>
          <w:rFonts w:ascii="Arial" w:hAnsi="Arial" w:cs="Arial"/>
          <w:noProof/>
          <w:sz w:val="24"/>
          <w:szCs w:val="24"/>
          <w:lang w:eastAsia="es-ES_tradnl"/>
        </w:rPr>
        <w:drawing>
          <wp:anchor distT="0" distB="0" distL="114300" distR="114300" simplePos="0" relativeHeight="251663360" behindDoc="1" locked="0" layoutInCell="1" allowOverlap="1">
            <wp:simplePos x="0" y="0"/>
            <wp:positionH relativeFrom="column">
              <wp:posOffset>5396230</wp:posOffset>
            </wp:positionH>
            <wp:positionV relativeFrom="paragraph">
              <wp:posOffset>-367030</wp:posOffset>
            </wp:positionV>
            <wp:extent cx="887095" cy="1022985"/>
            <wp:effectExtent l="19050" t="0" r="8255" b="0"/>
            <wp:wrapTight wrapText="bothSides">
              <wp:wrapPolygon edited="0">
                <wp:start x="-464" y="0"/>
                <wp:lineTo x="-464" y="21318"/>
                <wp:lineTo x="21801" y="21318"/>
                <wp:lineTo x="21801" y="0"/>
                <wp:lineTo x="-464" y="0"/>
              </wp:wrapPolygon>
            </wp:wrapTight>
            <wp:docPr id="7" name="5 Imagen" descr="logo lice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logo liceo.bmp"/>
                    <pic:cNvPicPr>
                      <a:picLocks noChangeAspect="1" noChangeArrowheads="1"/>
                    </pic:cNvPicPr>
                  </pic:nvPicPr>
                  <pic:blipFill>
                    <a:blip r:embed="rId7"/>
                    <a:srcRect/>
                    <a:stretch>
                      <a:fillRect/>
                    </a:stretch>
                  </pic:blipFill>
                  <pic:spPr bwMode="auto">
                    <a:xfrm>
                      <a:off x="0" y="0"/>
                      <a:ext cx="887095" cy="1022985"/>
                    </a:xfrm>
                    <a:prstGeom prst="rect">
                      <a:avLst/>
                    </a:prstGeom>
                    <a:noFill/>
                    <a:ln w="9525">
                      <a:noFill/>
                      <a:miter lim="800000"/>
                      <a:headEnd/>
                      <a:tailEnd/>
                    </a:ln>
                  </pic:spPr>
                </pic:pic>
              </a:graphicData>
            </a:graphic>
          </wp:anchor>
        </w:drawing>
      </w:r>
    </w:p>
    <w:p w:rsidR="00471304" w:rsidRPr="00D76FBA" w:rsidRDefault="00D76FBA" w:rsidP="00471304">
      <w:pPr>
        <w:rPr>
          <w:rFonts w:ascii="Arial" w:hAnsi="Arial" w:cs="Arial"/>
          <w:sz w:val="24"/>
          <w:szCs w:val="24"/>
        </w:rPr>
      </w:pPr>
      <w:r>
        <w:rPr>
          <w:rFonts w:ascii="Arial" w:hAnsi="Arial" w:cs="Arial"/>
          <w:noProof/>
          <w:sz w:val="24"/>
          <w:szCs w:val="24"/>
          <w:lang w:eastAsia="es-ES_tradnl"/>
        </w:rPr>
        <w:drawing>
          <wp:anchor distT="0" distB="0" distL="114300" distR="114300" simplePos="0" relativeHeight="251668480" behindDoc="1" locked="0" layoutInCell="1" allowOverlap="1">
            <wp:simplePos x="0" y="0"/>
            <wp:positionH relativeFrom="column">
              <wp:posOffset>3836670</wp:posOffset>
            </wp:positionH>
            <wp:positionV relativeFrom="paragraph">
              <wp:posOffset>6941820</wp:posOffset>
            </wp:positionV>
            <wp:extent cx="1370330" cy="1353185"/>
            <wp:effectExtent l="19050" t="0" r="1270" b="0"/>
            <wp:wrapTight wrapText="bothSides">
              <wp:wrapPolygon edited="0">
                <wp:start x="7807" y="0"/>
                <wp:lineTo x="6006" y="304"/>
                <wp:lineTo x="901" y="3953"/>
                <wp:lineTo x="-300" y="8210"/>
                <wp:lineTo x="0" y="14596"/>
                <wp:lineTo x="3603" y="19461"/>
                <wp:lineTo x="3904" y="19461"/>
                <wp:lineTo x="7207" y="21286"/>
                <wp:lineTo x="7507" y="21286"/>
                <wp:lineTo x="14113" y="21286"/>
                <wp:lineTo x="14413" y="21286"/>
                <wp:lineTo x="17716" y="19461"/>
                <wp:lineTo x="18317" y="19461"/>
                <wp:lineTo x="21320" y="15204"/>
                <wp:lineTo x="21320" y="14596"/>
                <wp:lineTo x="21620" y="12163"/>
                <wp:lineTo x="21620" y="8210"/>
                <wp:lineTo x="21019" y="4561"/>
                <wp:lineTo x="16816" y="1216"/>
                <wp:lineTo x="14113" y="0"/>
                <wp:lineTo x="7807" y="0"/>
              </wp:wrapPolygon>
            </wp:wrapTight>
            <wp:docPr id="3" name="Imagen 1" descr="http://www.mineduc.cl/usuarios/bcra/File/Boletin82/NoticiasCRA/images/logo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neduc.cl/usuarios/bcra/File/Boletin82/NoticiasCRA/images/logotrans.png"/>
                    <pic:cNvPicPr>
                      <a:picLocks noChangeAspect="1" noChangeArrowheads="1"/>
                    </pic:cNvPicPr>
                  </pic:nvPicPr>
                  <pic:blipFill>
                    <a:blip r:embed="rId8"/>
                    <a:srcRect/>
                    <a:stretch>
                      <a:fillRect/>
                    </a:stretch>
                  </pic:blipFill>
                  <pic:spPr bwMode="auto">
                    <a:xfrm>
                      <a:off x="0" y="0"/>
                      <a:ext cx="1370330" cy="1353185"/>
                    </a:xfrm>
                    <a:prstGeom prst="rect">
                      <a:avLst/>
                    </a:prstGeom>
                    <a:noFill/>
                    <a:ln w="9525">
                      <a:noFill/>
                      <a:miter lim="800000"/>
                      <a:headEnd/>
                      <a:tailEnd/>
                    </a:ln>
                  </pic:spPr>
                </pic:pic>
              </a:graphicData>
            </a:graphic>
          </wp:anchor>
        </w:drawing>
      </w:r>
      <w:r>
        <w:rPr>
          <w:rFonts w:ascii="Arial" w:hAnsi="Arial" w:cs="Arial"/>
          <w:noProof/>
          <w:sz w:val="24"/>
          <w:szCs w:val="24"/>
          <w:lang w:eastAsia="es-ES_tradnl"/>
        </w:rPr>
        <w:drawing>
          <wp:anchor distT="0" distB="0" distL="114300" distR="114300" simplePos="0" relativeHeight="251667456" behindDoc="1" locked="0" layoutInCell="1" allowOverlap="1">
            <wp:simplePos x="0" y="0"/>
            <wp:positionH relativeFrom="column">
              <wp:posOffset>-1732915</wp:posOffset>
            </wp:positionH>
            <wp:positionV relativeFrom="paragraph">
              <wp:posOffset>6659880</wp:posOffset>
            </wp:positionV>
            <wp:extent cx="2136775" cy="1774190"/>
            <wp:effectExtent l="19050" t="0" r="0" b="0"/>
            <wp:wrapTight wrapText="bothSides">
              <wp:wrapPolygon edited="0">
                <wp:start x="-193" y="0"/>
                <wp:lineTo x="-193" y="21337"/>
                <wp:lineTo x="21568" y="21337"/>
                <wp:lineTo x="21568" y="0"/>
                <wp:lineTo x="-193" y="0"/>
              </wp:wrapPolygon>
            </wp:wrapTight>
            <wp:docPr id="4" name="Imagen 3" descr="H:\Nueva carpeta\SSZZ.bmp"/>
            <wp:cNvGraphicFramePr/>
            <a:graphic xmlns:a="http://schemas.openxmlformats.org/drawingml/2006/main">
              <a:graphicData uri="http://schemas.openxmlformats.org/drawingml/2006/picture">
                <pic:pic xmlns:pic="http://schemas.openxmlformats.org/drawingml/2006/picture">
                  <pic:nvPicPr>
                    <pic:cNvPr id="4" name="Picture 2" descr="H:\Nueva carpeta\SSZZ.bmp"/>
                    <pic:cNvPicPr>
                      <a:picLocks noChangeAspect="1" noChangeArrowheads="1"/>
                    </pic:cNvPicPr>
                  </pic:nvPicPr>
                  <pic:blipFill>
                    <a:blip r:embed="rId9"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flipH="1">
                      <a:off x="0" y="0"/>
                      <a:ext cx="2136775" cy="1774190"/>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Lst>
                  </pic:spPr>
                </pic:pic>
              </a:graphicData>
            </a:graphic>
          </wp:anchor>
        </w:drawing>
      </w:r>
      <w:r w:rsidRPr="00D76FBA">
        <w:rPr>
          <w:rFonts w:ascii="Arial" w:hAnsi="Arial" w:cs="Arial"/>
          <w:noProof/>
          <w:sz w:val="24"/>
          <w:szCs w:val="24"/>
          <w:lang w:eastAsia="es-ES_tradnl"/>
        </w:rPr>
        <w:pict>
          <v:shape id="_x0000_s1030" type="#_x0000_t136" style="position:absolute;margin-left:-63.25pt;margin-top:191.55pt;width:434.15pt;height:160.85pt;z-index:251666432;mso-position-horizontal-relative:text;mso-position-vertical-relative:text" fillcolor="#b3b3b3" strokecolor="#404040 [2429]">
            <v:fill color2="#aaa"/>
            <v:shadow color="#4d4d4d" opacity="52429f" offset=",3pt"/>
            <v:textpath style="font-family:&quot;Arial Black&quot;;v-text-spacing:78650f;v-text-kern:t" trim="t" fitpath="t" string="REGLAMENTO &#10;CENTRO DE RECURSOS Y &#10;APRENDIZAJE&#10;CRA"/>
            <w10:wrap type="square"/>
          </v:shape>
        </w:pict>
      </w:r>
      <w:r w:rsidR="00471304" w:rsidRPr="00D76FBA">
        <w:rPr>
          <w:rFonts w:ascii="Arial" w:hAnsi="Arial" w:cs="Arial"/>
          <w:sz w:val="24"/>
          <w:szCs w:val="24"/>
        </w:rPr>
        <w:br w:type="page"/>
      </w:r>
    </w:p>
    <w:p w:rsidR="00471304" w:rsidRPr="00D76FBA" w:rsidRDefault="00471304" w:rsidP="00471304">
      <w:pPr>
        <w:rPr>
          <w:rFonts w:ascii="Arial" w:hAnsi="Arial" w:cs="Arial"/>
          <w:sz w:val="24"/>
          <w:szCs w:val="24"/>
        </w:rPr>
      </w:pPr>
      <w:r w:rsidRPr="00D76FBA">
        <w:rPr>
          <w:rFonts w:ascii="Arial" w:hAnsi="Arial" w:cs="Arial"/>
          <w:b/>
          <w:sz w:val="24"/>
          <w:szCs w:val="24"/>
        </w:rPr>
        <w:lastRenderedPageBreak/>
        <w:t>Concepción de la Biblioteca Escolar CRA</w:t>
      </w:r>
    </w:p>
    <w:p w:rsidR="00471304" w:rsidRPr="00D76FBA" w:rsidRDefault="00471304" w:rsidP="00471304">
      <w:pPr>
        <w:jc w:val="both"/>
        <w:rPr>
          <w:rFonts w:ascii="Arial" w:hAnsi="Arial" w:cs="Arial"/>
          <w:b/>
          <w:sz w:val="24"/>
          <w:szCs w:val="24"/>
        </w:rPr>
      </w:pPr>
    </w:p>
    <w:p w:rsidR="00471304" w:rsidRPr="00D76FBA" w:rsidRDefault="00471304" w:rsidP="00471304">
      <w:pPr>
        <w:tabs>
          <w:tab w:val="left" w:pos="1418"/>
        </w:tabs>
        <w:ind w:firstLine="851"/>
        <w:jc w:val="both"/>
        <w:rPr>
          <w:rFonts w:ascii="Arial" w:hAnsi="Arial" w:cs="Arial"/>
          <w:sz w:val="24"/>
          <w:szCs w:val="24"/>
        </w:rPr>
      </w:pPr>
      <w:r w:rsidRPr="00D76FBA">
        <w:rPr>
          <w:rFonts w:ascii="Arial" w:hAnsi="Arial" w:cs="Arial"/>
          <w:sz w:val="24"/>
          <w:szCs w:val="24"/>
        </w:rPr>
        <w:t xml:space="preserve">El </w:t>
      </w:r>
      <w:r w:rsidRPr="00D76FBA">
        <w:rPr>
          <w:rFonts w:ascii="Arial" w:hAnsi="Arial" w:cs="Arial"/>
          <w:b/>
          <w:sz w:val="24"/>
          <w:szCs w:val="24"/>
        </w:rPr>
        <w:t>Centro de Recursos y Aprendizajes CRA</w:t>
      </w:r>
      <w:r w:rsidRPr="00D76FBA">
        <w:rPr>
          <w:rFonts w:ascii="Arial" w:hAnsi="Arial" w:cs="Arial"/>
          <w:sz w:val="24"/>
          <w:szCs w:val="24"/>
        </w:rPr>
        <w:t xml:space="preserve">  del Liceo Intercultural “</w:t>
      </w:r>
      <w:proofErr w:type="spellStart"/>
      <w:r w:rsidRPr="00D76FBA">
        <w:rPr>
          <w:rFonts w:ascii="Arial" w:hAnsi="Arial" w:cs="Arial"/>
          <w:sz w:val="24"/>
          <w:szCs w:val="24"/>
        </w:rPr>
        <w:t>Guacolda</w:t>
      </w:r>
      <w:proofErr w:type="spellEnd"/>
      <w:r w:rsidRPr="00D76FBA">
        <w:rPr>
          <w:rFonts w:ascii="Arial" w:hAnsi="Arial" w:cs="Arial"/>
          <w:sz w:val="24"/>
          <w:szCs w:val="24"/>
        </w:rPr>
        <w:t xml:space="preserve">”. Es un componente fundamental dentro del Establecimiento educacional. </w:t>
      </w:r>
    </w:p>
    <w:p w:rsidR="00471304" w:rsidRPr="00D76FBA" w:rsidRDefault="00471304" w:rsidP="00471304">
      <w:pPr>
        <w:tabs>
          <w:tab w:val="left" w:pos="1418"/>
        </w:tabs>
        <w:ind w:firstLine="851"/>
        <w:jc w:val="both"/>
        <w:rPr>
          <w:rFonts w:ascii="Arial" w:hAnsi="Arial" w:cs="Arial"/>
          <w:sz w:val="24"/>
          <w:szCs w:val="24"/>
        </w:rPr>
      </w:pPr>
      <w:r w:rsidRPr="00D76FBA">
        <w:rPr>
          <w:rFonts w:ascii="Arial" w:hAnsi="Arial" w:cs="Arial"/>
          <w:sz w:val="24"/>
          <w:szCs w:val="24"/>
        </w:rPr>
        <w:t>Consiste en una colección organizada de diversos materiales, y   recursos en diferentes soportes. Tiene como  fin principal apoyar el proceso de enseñanza aprendizaje. Para ello ofrece a toda la comunidad escolar, un conjunto  de recursos y servicios.</w:t>
      </w:r>
    </w:p>
    <w:p w:rsidR="00471304" w:rsidRPr="00D76FBA" w:rsidRDefault="00471304" w:rsidP="00471304">
      <w:pPr>
        <w:tabs>
          <w:tab w:val="left" w:pos="1418"/>
        </w:tabs>
        <w:jc w:val="both"/>
        <w:rPr>
          <w:rFonts w:ascii="Arial" w:hAnsi="Arial" w:cs="Arial"/>
          <w:b/>
          <w:sz w:val="24"/>
          <w:szCs w:val="24"/>
        </w:rPr>
      </w:pPr>
      <w:r w:rsidRPr="00D76FBA">
        <w:rPr>
          <w:rFonts w:ascii="Arial" w:hAnsi="Arial" w:cs="Arial"/>
          <w:b/>
          <w:sz w:val="24"/>
          <w:szCs w:val="24"/>
        </w:rPr>
        <w:t>Extensión a la Comunidad Educativa.</w:t>
      </w:r>
    </w:p>
    <w:p w:rsidR="00471304" w:rsidRPr="00D76FBA" w:rsidRDefault="00471304" w:rsidP="00471304">
      <w:pPr>
        <w:tabs>
          <w:tab w:val="left" w:pos="851"/>
        </w:tabs>
        <w:jc w:val="both"/>
        <w:rPr>
          <w:rFonts w:ascii="Arial" w:hAnsi="Arial" w:cs="Arial"/>
          <w:sz w:val="24"/>
          <w:szCs w:val="24"/>
        </w:rPr>
      </w:pPr>
      <w:r w:rsidRPr="00D76FBA">
        <w:rPr>
          <w:rFonts w:ascii="Arial" w:hAnsi="Arial" w:cs="Arial"/>
          <w:sz w:val="24"/>
          <w:szCs w:val="24"/>
        </w:rPr>
        <w:tab/>
        <w:t>El CRA entre sus objetivos anuales,  impulsa y promueve una serie de actividades de difusión, y actividades artísticas culturales.</w:t>
      </w:r>
    </w:p>
    <w:p w:rsidR="00471304" w:rsidRPr="00D76FBA" w:rsidRDefault="00471304" w:rsidP="00471304">
      <w:pPr>
        <w:jc w:val="both"/>
        <w:rPr>
          <w:rFonts w:ascii="Arial" w:hAnsi="Arial" w:cs="Arial"/>
          <w:b/>
          <w:sz w:val="24"/>
          <w:szCs w:val="24"/>
        </w:rPr>
      </w:pPr>
      <w:r w:rsidRPr="00D76FBA">
        <w:rPr>
          <w:rFonts w:ascii="Arial" w:hAnsi="Arial" w:cs="Arial"/>
          <w:b/>
          <w:sz w:val="24"/>
          <w:szCs w:val="24"/>
        </w:rPr>
        <w:t>ART. Nº 1 TIPOS DE SERVICIOS:</w:t>
      </w:r>
    </w:p>
    <w:p w:rsidR="00471304" w:rsidRPr="00D76FBA" w:rsidRDefault="00471304" w:rsidP="00471304">
      <w:pPr>
        <w:pStyle w:val="Prrafodelista"/>
        <w:numPr>
          <w:ilvl w:val="0"/>
          <w:numId w:val="6"/>
        </w:numPr>
        <w:ind w:left="284" w:hanging="284"/>
        <w:jc w:val="both"/>
        <w:rPr>
          <w:rFonts w:ascii="Arial" w:hAnsi="Arial" w:cs="Arial"/>
          <w:b/>
          <w:sz w:val="24"/>
          <w:szCs w:val="24"/>
        </w:rPr>
      </w:pPr>
      <w:r w:rsidRPr="00D76FBA">
        <w:rPr>
          <w:rFonts w:ascii="Arial" w:hAnsi="Arial" w:cs="Arial"/>
          <w:b/>
          <w:sz w:val="24"/>
          <w:szCs w:val="24"/>
        </w:rPr>
        <w:t xml:space="preserve">Servicios. </w:t>
      </w:r>
    </w:p>
    <w:p w:rsidR="00471304" w:rsidRPr="00D76FBA" w:rsidRDefault="00471304" w:rsidP="00471304">
      <w:pPr>
        <w:pStyle w:val="Prrafodelista"/>
        <w:ind w:left="0"/>
        <w:jc w:val="both"/>
        <w:rPr>
          <w:rFonts w:ascii="Arial" w:hAnsi="Arial" w:cs="Arial"/>
          <w:b/>
          <w:sz w:val="24"/>
          <w:szCs w:val="24"/>
        </w:rPr>
      </w:pPr>
    </w:p>
    <w:p w:rsidR="00471304" w:rsidRPr="00D76FBA" w:rsidRDefault="00471304" w:rsidP="00471304">
      <w:pPr>
        <w:pStyle w:val="Prrafodelista"/>
        <w:ind w:left="284"/>
        <w:jc w:val="both"/>
        <w:rPr>
          <w:rFonts w:ascii="Arial" w:hAnsi="Arial" w:cs="Arial"/>
          <w:sz w:val="24"/>
          <w:szCs w:val="24"/>
        </w:rPr>
      </w:pPr>
      <w:r w:rsidRPr="00D76FBA">
        <w:rPr>
          <w:rFonts w:ascii="Arial" w:hAnsi="Arial" w:cs="Arial"/>
          <w:sz w:val="24"/>
          <w:szCs w:val="24"/>
        </w:rPr>
        <w:t>Cada usuario debe tener su carnet de biblioteca, para lo cual debe traer su fotografía con nombre y apellidos, tamaño carnet.</w:t>
      </w:r>
    </w:p>
    <w:p w:rsidR="00471304" w:rsidRPr="00D76FBA" w:rsidRDefault="00471304" w:rsidP="00471304">
      <w:pPr>
        <w:pStyle w:val="Default"/>
        <w:ind w:left="284"/>
        <w:jc w:val="both"/>
      </w:pPr>
      <w:r w:rsidRPr="00D76FBA">
        <w:t xml:space="preserve">La Biblioteca Escolar CRA ofrece a sus usuarios los siguientes servicios: </w:t>
      </w:r>
    </w:p>
    <w:p w:rsidR="00471304" w:rsidRPr="00D76FBA" w:rsidRDefault="00471304" w:rsidP="00471304">
      <w:pPr>
        <w:pStyle w:val="Default"/>
        <w:ind w:firstLine="567"/>
        <w:jc w:val="both"/>
      </w:pPr>
    </w:p>
    <w:p w:rsidR="00471304" w:rsidRPr="00D76FBA" w:rsidRDefault="00471304" w:rsidP="00471304">
      <w:pPr>
        <w:pStyle w:val="Default"/>
        <w:numPr>
          <w:ilvl w:val="0"/>
          <w:numId w:val="5"/>
        </w:numPr>
        <w:ind w:left="284" w:hanging="284"/>
        <w:jc w:val="both"/>
      </w:pPr>
      <w:r w:rsidRPr="00D76FBA">
        <w:t>Préstamo de materiales bibliográficos, didácticos y audiovisuales.</w:t>
      </w:r>
    </w:p>
    <w:p w:rsidR="00471304" w:rsidRPr="00D76FBA" w:rsidRDefault="00471304" w:rsidP="00471304">
      <w:pPr>
        <w:pStyle w:val="Default"/>
        <w:numPr>
          <w:ilvl w:val="0"/>
          <w:numId w:val="5"/>
        </w:numPr>
        <w:ind w:left="284" w:hanging="284"/>
        <w:jc w:val="both"/>
      </w:pPr>
      <w:r w:rsidRPr="00D76FBA">
        <w:t xml:space="preserve">Servicio de Internet. </w:t>
      </w:r>
    </w:p>
    <w:p w:rsidR="00471304" w:rsidRPr="00D76FBA" w:rsidRDefault="00471304" w:rsidP="00471304">
      <w:pPr>
        <w:pStyle w:val="Default"/>
        <w:numPr>
          <w:ilvl w:val="0"/>
          <w:numId w:val="5"/>
        </w:numPr>
        <w:ind w:left="284" w:hanging="284"/>
        <w:jc w:val="both"/>
      </w:pPr>
      <w:r w:rsidRPr="00D76FBA">
        <w:t xml:space="preserve"> Actividades académicas y culturales. </w:t>
      </w:r>
    </w:p>
    <w:p w:rsidR="00471304" w:rsidRPr="00D76FBA" w:rsidRDefault="00471304" w:rsidP="00471304">
      <w:pPr>
        <w:pStyle w:val="Default"/>
        <w:numPr>
          <w:ilvl w:val="0"/>
          <w:numId w:val="5"/>
        </w:numPr>
        <w:ind w:left="284" w:hanging="284"/>
        <w:jc w:val="both"/>
      </w:pPr>
      <w:r w:rsidRPr="00D76FBA">
        <w:t xml:space="preserve">Textos Escolares. </w:t>
      </w:r>
    </w:p>
    <w:p w:rsidR="00471304" w:rsidRPr="00D76FBA" w:rsidRDefault="00471304" w:rsidP="00471304">
      <w:pPr>
        <w:pStyle w:val="Default"/>
        <w:ind w:left="284"/>
        <w:jc w:val="both"/>
      </w:pPr>
      <w:r w:rsidRPr="00D76FBA">
        <w:t xml:space="preserve">Todo estudiante matriculado en el establecimiento, recibe cada año los Textos escolares, y  diccionarios  de ingles para </w:t>
      </w:r>
      <w:proofErr w:type="gramStart"/>
      <w:r w:rsidRPr="00D76FBA">
        <w:t>los</w:t>
      </w:r>
      <w:proofErr w:type="gramEnd"/>
      <w:r w:rsidRPr="00D76FBA">
        <w:t xml:space="preserve"> 1º años medios, otorgados por el Ministerio de Educación. Estos recursos de apoyo son propiedad del estudiante, quien deberá velar por su cuidado y buen uso. Además, al finalizar el año.</w:t>
      </w:r>
    </w:p>
    <w:p w:rsidR="00471304" w:rsidRPr="00D76FBA" w:rsidRDefault="00471304" w:rsidP="00471304">
      <w:pPr>
        <w:pStyle w:val="Default"/>
        <w:ind w:left="284"/>
        <w:jc w:val="both"/>
      </w:pPr>
    </w:p>
    <w:p w:rsidR="00471304" w:rsidRPr="00D76FBA" w:rsidRDefault="00471304" w:rsidP="00471304">
      <w:pPr>
        <w:pStyle w:val="Default"/>
        <w:ind w:left="284"/>
        <w:jc w:val="both"/>
      </w:pPr>
    </w:p>
    <w:p w:rsidR="00471304" w:rsidRPr="00D76FBA" w:rsidRDefault="00471304" w:rsidP="00471304">
      <w:pPr>
        <w:pStyle w:val="Default"/>
        <w:jc w:val="both"/>
        <w:rPr>
          <w:b/>
          <w:bCs/>
        </w:rPr>
      </w:pPr>
      <w:r w:rsidRPr="00D76FBA">
        <w:rPr>
          <w:b/>
          <w:bCs/>
        </w:rPr>
        <w:t xml:space="preserve">2. Horarios. </w:t>
      </w:r>
    </w:p>
    <w:p w:rsidR="00471304" w:rsidRPr="00D76FBA" w:rsidRDefault="00471304" w:rsidP="00471304">
      <w:pPr>
        <w:pStyle w:val="Default"/>
        <w:jc w:val="both"/>
      </w:pPr>
    </w:p>
    <w:p w:rsidR="00471304" w:rsidRPr="00D76FBA" w:rsidRDefault="00471304" w:rsidP="00471304">
      <w:pPr>
        <w:pStyle w:val="Default"/>
        <w:jc w:val="both"/>
      </w:pPr>
      <w:r w:rsidRPr="00D76FBA">
        <w:t xml:space="preserve">La Biblioteca Escolar CRA ofrece sus servicios en los siguientes horarios: </w:t>
      </w:r>
    </w:p>
    <w:p w:rsidR="00471304" w:rsidRPr="00D76FBA" w:rsidRDefault="00471304" w:rsidP="00471304">
      <w:pPr>
        <w:pStyle w:val="Default"/>
        <w:jc w:val="both"/>
      </w:pPr>
    </w:p>
    <w:p w:rsidR="00471304" w:rsidRPr="00D76FBA" w:rsidRDefault="00471304" w:rsidP="00471304">
      <w:pPr>
        <w:pStyle w:val="Default"/>
        <w:numPr>
          <w:ilvl w:val="0"/>
          <w:numId w:val="7"/>
        </w:numPr>
        <w:jc w:val="both"/>
      </w:pPr>
      <w:r w:rsidRPr="00D76FBA">
        <w:t xml:space="preserve">08:10 a 13:10 horas. (Lunes a </w:t>
      </w:r>
      <w:r w:rsidR="00D76FBA">
        <w:t>jueves</w:t>
      </w:r>
      <w:r w:rsidRPr="00D76FBA">
        <w:t xml:space="preserve">) </w:t>
      </w:r>
    </w:p>
    <w:p w:rsidR="00471304" w:rsidRPr="00D76FBA" w:rsidRDefault="00471304" w:rsidP="00471304">
      <w:pPr>
        <w:pStyle w:val="Default"/>
        <w:numPr>
          <w:ilvl w:val="0"/>
          <w:numId w:val="7"/>
        </w:numPr>
        <w:jc w:val="both"/>
      </w:pPr>
      <w:r w:rsidRPr="00D76FBA">
        <w:t xml:space="preserve">14:10 a 18:30 horas. (Lunes a </w:t>
      </w:r>
      <w:r w:rsidR="00D76FBA">
        <w:t>j</w:t>
      </w:r>
      <w:r w:rsidRPr="00D76FBA">
        <w:t xml:space="preserve">ueves) </w:t>
      </w:r>
    </w:p>
    <w:p w:rsidR="00471304" w:rsidRPr="00D76FBA" w:rsidRDefault="00471304" w:rsidP="00471304">
      <w:pPr>
        <w:pStyle w:val="Default"/>
        <w:numPr>
          <w:ilvl w:val="0"/>
          <w:numId w:val="7"/>
        </w:numPr>
        <w:jc w:val="both"/>
      </w:pPr>
      <w:r w:rsidRPr="00D76FBA">
        <w:t xml:space="preserve">08:10 a 11:30 horas. (Viernes) </w:t>
      </w:r>
    </w:p>
    <w:p w:rsidR="00471304" w:rsidRPr="00D76FBA" w:rsidRDefault="00471304" w:rsidP="00471304">
      <w:pPr>
        <w:pStyle w:val="Default"/>
        <w:numPr>
          <w:ilvl w:val="0"/>
          <w:numId w:val="7"/>
        </w:numPr>
        <w:jc w:val="both"/>
      </w:pPr>
      <w:r w:rsidRPr="00D76FBA">
        <w:t xml:space="preserve"> Además los alumnos y alumnas podrán usar la Biblioteca CRA en los horarios destinados al recreo, siempre y cuando sea para realizar tareas escolares (trabajos, y estudiar).</w:t>
      </w:r>
    </w:p>
    <w:p w:rsidR="00471304" w:rsidRPr="00D76FBA" w:rsidRDefault="00471304" w:rsidP="00471304">
      <w:pPr>
        <w:pStyle w:val="Default"/>
        <w:jc w:val="both"/>
        <w:rPr>
          <w:b/>
          <w:bCs/>
        </w:rPr>
      </w:pPr>
      <w:r w:rsidRPr="00D76FBA">
        <w:rPr>
          <w:b/>
          <w:bCs/>
        </w:rPr>
        <w:lastRenderedPageBreak/>
        <w:t xml:space="preserve">ART. N º 2.-TIPOS DE USUARIOS </w:t>
      </w:r>
    </w:p>
    <w:p w:rsidR="00471304" w:rsidRPr="00D76FBA" w:rsidRDefault="00471304" w:rsidP="00471304">
      <w:pPr>
        <w:pStyle w:val="Default"/>
        <w:jc w:val="both"/>
      </w:pPr>
    </w:p>
    <w:p w:rsidR="00471304" w:rsidRPr="00D76FBA" w:rsidRDefault="00471304" w:rsidP="00471304">
      <w:pPr>
        <w:pStyle w:val="Default"/>
        <w:jc w:val="both"/>
      </w:pPr>
      <w:r w:rsidRPr="00D76FBA">
        <w:t xml:space="preserve">1. </w:t>
      </w:r>
      <w:r w:rsidRPr="00D76FBA">
        <w:tab/>
      </w:r>
      <w:r w:rsidR="00D76FBA">
        <w:rPr>
          <w:bCs/>
        </w:rPr>
        <w:t xml:space="preserve">Estudiantes. </w:t>
      </w:r>
    </w:p>
    <w:p w:rsidR="00471304" w:rsidRPr="00D76FBA" w:rsidRDefault="00471304" w:rsidP="00471304">
      <w:pPr>
        <w:pStyle w:val="Default"/>
        <w:jc w:val="both"/>
      </w:pPr>
      <w:r w:rsidRPr="00D76FBA">
        <w:t xml:space="preserve">2. </w:t>
      </w:r>
      <w:r w:rsidRPr="00D76FBA">
        <w:tab/>
      </w:r>
      <w:r w:rsidRPr="00D76FBA">
        <w:rPr>
          <w:bCs/>
        </w:rPr>
        <w:t>Directivos</w:t>
      </w:r>
    </w:p>
    <w:p w:rsidR="00471304" w:rsidRPr="00D76FBA" w:rsidRDefault="00471304" w:rsidP="00471304">
      <w:pPr>
        <w:pStyle w:val="Default"/>
        <w:jc w:val="both"/>
      </w:pPr>
      <w:r w:rsidRPr="00D76FBA">
        <w:t>3.</w:t>
      </w:r>
      <w:r w:rsidRPr="00D76FBA">
        <w:tab/>
      </w:r>
      <w:r w:rsidRPr="00D76FBA">
        <w:rPr>
          <w:bCs/>
        </w:rPr>
        <w:t>Docentes</w:t>
      </w:r>
    </w:p>
    <w:p w:rsidR="00471304" w:rsidRPr="00D76FBA" w:rsidRDefault="00471304" w:rsidP="00471304">
      <w:pPr>
        <w:pStyle w:val="Sinespaciado"/>
        <w:jc w:val="both"/>
        <w:rPr>
          <w:rFonts w:ascii="Arial" w:hAnsi="Arial" w:cs="Arial"/>
          <w:sz w:val="24"/>
          <w:szCs w:val="24"/>
        </w:rPr>
      </w:pPr>
      <w:r w:rsidRPr="00D76FBA">
        <w:rPr>
          <w:rFonts w:ascii="Arial" w:hAnsi="Arial" w:cs="Arial"/>
          <w:sz w:val="24"/>
          <w:szCs w:val="24"/>
        </w:rPr>
        <w:t xml:space="preserve">4. </w:t>
      </w:r>
      <w:r w:rsidRPr="00D76FBA">
        <w:rPr>
          <w:rFonts w:ascii="Arial" w:hAnsi="Arial" w:cs="Arial"/>
          <w:sz w:val="24"/>
          <w:szCs w:val="24"/>
        </w:rPr>
        <w:tab/>
      </w:r>
      <w:r w:rsidRPr="00D76FBA">
        <w:rPr>
          <w:rFonts w:ascii="Arial" w:hAnsi="Arial" w:cs="Arial"/>
          <w:bCs/>
          <w:sz w:val="24"/>
          <w:szCs w:val="24"/>
        </w:rPr>
        <w:t>Asistentes de la Educación</w:t>
      </w:r>
    </w:p>
    <w:p w:rsidR="00471304" w:rsidRPr="00D76FBA" w:rsidRDefault="00471304" w:rsidP="00471304">
      <w:pPr>
        <w:pStyle w:val="Sinespaciado"/>
        <w:tabs>
          <w:tab w:val="left" w:pos="709"/>
        </w:tabs>
        <w:jc w:val="both"/>
        <w:rPr>
          <w:rFonts w:ascii="Arial" w:hAnsi="Arial" w:cs="Arial"/>
          <w:sz w:val="24"/>
          <w:szCs w:val="24"/>
        </w:rPr>
      </w:pPr>
      <w:r w:rsidRPr="00D76FBA">
        <w:rPr>
          <w:rFonts w:ascii="Arial" w:hAnsi="Arial" w:cs="Arial"/>
          <w:sz w:val="24"/>
          <w:szCs w:val="24"/>
        </w:rPr>
        <w:t xml:space="preserve">5. </w:t>
      </w:r>
      <w:r w:rsidRPr="00D76FBA">
        <w:rPr>
          <w:rFonts w:ascii="Arial" w:hAnsi="Arial" w:cs="Arial"/>
          <w:sz w:val="24"/>
          <w:szCs w:val="24"/>
        </w:rPr>
        <w:tab/>
        <w:t>Apoderados.</w:t>
      </w:r>
    </w:p>
    <w:p w:rsidR="00D76FBA" w:rsidRPr="00D76FBA" w:rsidRDefault="00D76FBA" w:rsidP="00D76FBA">
      <w:pPr>
        <w:rPr>
          <w:rFonts w:ascii="Arial" w:hAnsi="Arial" w:cs="Arial"/>
          <w:sz w:val="24"/>
          <w:szCs w:val="24"/>
        </w:rPr>
      </w:pPr>
    </w:p>
    <w:p w:rsidR="00471304" w:rsidRPr="00D76FBA" w:rsidRDefault="00471304" w:rsidP="00D76FBA">
      <w:pPr>
        <w:rPr>
          <w:rFonts w:ascii="Arial" w:hAnsi="Arial" w:cs="Arial"/>
          <w:b/>
          <w:bCs/>
          <w:sz w:val="24"/>
          <w:szCs w:val="24"/>
        </w:rPr>
      </w:pPr>
      <w:r w:rsidRPr="00D76FBA">
        <w:rPr>
          <w:rFonts w:ascii="Arial" w:hAnsi="Arial" w:cs="Arial"/>
          <w:b/>
          <w:bCs/>
          <w:sz w:val="24"/>
          <w:szCs w:val="24"/>
        </w:rPr>
        <w:t>ART. N º 3.- OBLIGACIONES DE LOS USUARIOS.</w:t>
      </w:r>
    </w:p>
    <w:p w:rsidR="00471304" w:rsidRPr="00D76FBA" w:rsidRDefault="00471304" w:rsidP="00471304">
      <w:pPr>
        <w:pStyle w:val="Default"/>
        <w:jc w:val="both"/>
      </w:pPr>
    </w:p>
    <w:p w:rsidR="00471304" w:rsidRPr="00D76FBA" w:rsidRDefault="00471304" w:rsidP="00471304">
      <w:pPr>
        <w:pStyle w:val="Default"/>
        <w:jc w:val="both"/>
      </w:pPr>
      <w:r w:rsidRPr="00D76FBA">
        <w:t xml:space="preserve">Los usuarios de la Biblioteca Escolar CRA del Liceo,  deberán cumplir las siguientes obligaciones, en relación a los servicios recibidos: </w:t>
      </w:r>
    </w:p>
    <w:p w:rsidR="00471304" w:rsidRPr="00D76FBA" w:rsidRDefault="00471304" w:rsidP="00471304">
      <w:pPr>
        <w:pStyle w:val="Default"/>
        <w:jc w:val="both"/>
      </w:pPr>
    </w:p>
    <w:p w:rsidR="00471304" w:rsidRPr="00D76FBA" w:rsidRDefault="00471304" w:rsidP="00471304">
      <w:pPr>
        <w:pStyle w:val="Default"/>
        <w:numPr>
          <w:ilvl w:val="0"/>
          <w:numId w:val="1"/>
        </w:numPr>
        <w:tabs>
          <w:tab w:val="left" w:pos="426"/>
        </w:tabs>
        <w:ind w:left="426" w:hanging="426"/>
        <w:jc w:val="both"/>
      </w:pPr>
      <w:r w:rsidRPr="00D76FBA">
        <w:t>Conservar y devolver el material bibliográfico, audiovisual y/o didáctico en las mismas condiciones en que le fue facilitado.</w:t>
      </w:r>
    </w:p>
    <w:p w:rsidR="00471304" w:rsidRPr="00D76FBA" w:rsidRDefault="00471304" w:rsidP="00471304">
      <w:pPr>
        <w:pStyle w:val="Default"/>
        <w:tabs>
          <w:tab w:val="left" w:pos="426"/>
        </w:tabs>
        <w:jc w:val="both"/>
      </w:pPr>
    </w:p>
    <w:p w:rsidR="00471304" w:rsidRPr="00D76FBA" w:rsidRDefault="00471304" w:rsidP="00471304">
      <w:pPr>
        <w:pStyle w:val="Default"/>
        <w:numPr>
          <w:ilvl w:val="0"/>
          <w:numId w:val="1"/>
        </w:numPr>
        <w:tabs>
          <w:tab w:val="left" w:pos="426"/>
        </w:tabs>
        <w:ind w:left="426" w:hanging="426"/>
        <w:jc w:val="both"/>
      </w:pPr>
      <w:r w:rsidRPr="00D76FBA">
        <w:t>Mantener un trato deferente con el personal de la Biblioteca Escolar CRA y usuarios, así como el orden, limpieza y el silencio dentro del recinto.</w:t>
      </w:r>
    </w:p>
    <w:p w:rsidR="00471304" w:rsidRPr="00D76FBA" w:rsidRDefault="00471304" w:rsidP="00471304">
      <w:pPr>
        <w:pStyle w:val="Default"/>
        <w:tabs>
          <w:tab w:val="left" w:pos="426"/>
          <w:tab w:val="left" w:pos="709"/>
        </w:tabs>
        <w:ind w:left="426" w:hanging="426"/>
        <w:jc w:val="both"/>
      </w:pPr>
    </w:p>
    <w:p w:rsidR="00471304" w:rsidRPr="00D76FBA" w:rsidRDefault="00471304" w:rsidP="00471304">
      <w:pPr>
        <w:pStyle w:val="Default"/>
        <w:numPr>
          <w:ilvl w:val="0"/>
          <w:numId w:val="1"/>
        </w:numPr>
        <w:tabs>
          <w:tab w:val="left" w:pos="426"/>
          <w:tab w:val="left" w:pos="709"/>
        </w:tabs>
        <w:ind w:left="426" w:hanging="426"/>
        <w:jc w:val="both"/>
      </w:pPr>
      <w:r w:rsidRPr="00D76FBA">
        <w:t xml:space="preserve">Al retirarse de la Biblioteca Escolar CRA entregar a la encargada  los libros y el material utilizado y el mobiliario en orden (silla, mesas). </w:t>
      </w:r>
    </w:p>
    <w:p w:rsidR="00471304" w:rsidRPr="00D76FBA" w:rsidRDefault="00471304" w:rsidP="00471304">
      <w:pPr>
        <w:pStyle w:val="Default"/>
        <w:tabs>
          <w:tab w:val="left" w:pos="426"/>
          <w:tab w:val="left" w:pos="709"/>
        </w:tabs>
        <w:ind w:left="426" w:hanging="426"/>
        <w:jc w:val="both"/>
      </w:pPr>
    </w:p>
    <w:p w:rsidR="00471304" w:rsidRPr="00D76FBA" w:rsidRDefault="00471304" w:rsidP="00471304">
      <w:pPr>
        <w:pStyle w:val="Prrafodelista"/>
        <w:numPr>
          <w:ilvl w:val="0"/>
          <w:numId w:val="1"/>
        </w:numPr>
        <w:tabs>
          <w:tab w:val="left" w:pos="426"/>
        </w:tabs>
        <w:ind w:left="426" w:hanging="426"/>
        <w:jc w:val="both"/>
        <w:rPr>
          <w:rFonts w:ascii="Arial" w:hAnsi="Arial" w:cs="Arial"/>
          <w:sz w:val="24"/>
          <w:szCs w:val="24"/>
        </w:rPr>
      </w:pPr>
      <w:r w:rsidRPr="00D76FBA">
        <w:rPr>
          <w:rFonts w:ascii="Arial" w:hAnsi="Arial" w:cs="Arial"/>
          <w:sz w:val="24"/>
          <w:szCs w:val="24"/>
        </w:rPr>
        <w:t>Las personas que hagan uso de material bibliográfico o de equipo de  apoyo serán responsables de su debido cuidado o mantención.</w:t>
      </w:r>
    </w:p>
    <w:p w:rsidR="00471304" w:rsidRPr="00D76FBA" w:rsidRDefault="00471304" w:rsidP="00471304">
      <w:pPr>
        <w:pStyle w:val="Prrafodelista"/>
        <w:tabs>
          <w:tab w:val="left" w:pos="426"/>
        </w:tabs>
        <w:ind w:left="426" w:hanging="426"/>
        <w:jc w:val="both"/>
        <w:rPr>
          <w:rFonts w:ascii="Arial" w:hAnsi="Arial" w:cs="Arial"/>
          <w:sz w:val="24"/>
          <w:szCs w:val="24"/>
        </w:rPr>
      </w:pPr>
    </w:p>
    <w:p w:rsidR="00471304" w:rsidRPr="00D76FBA" w:rsidRDefault="00471304" w:rsidP="00471304">
      <w:pPr>
        <w:pStyle w:val="Prrafodelista"/>
        <w:numPr>
          <w:ilvl w:val="0"/>
          <w:numId w:val="1"/>
        </w:numPr>
        <w:tabs>
          <w:tab w:val="left" w:pos="426"/>
        </w:tabs>
        <w:ind w:left="426" w:hanging="426"/>
        <w:jc w:val="both"/>
        <w:rPr>
          <w:rFonts w:ascii="Arial" w:hAnsi="Arial" w:cs="Arial"/>
          <w:sz w:val="24"/>
          <w:szCs w:val="24"/>
        </w:rPr>
      </w:pPr>
      <w:r w:rsidRPr="00D76FBA">
        <w:rPr>
          <w:rFonts w:ascii="Arial" w:hAnsi="Arial" w:cs="Arial"/>
          <w:sz w:val="24"/>
          <w:szCs w:val="24"/>
        </w:rPr>
        <w:t>El extravío o deterioro de material bibliográfico, recursos tecnológicos etc.</w:t>
      </w:r>
      <w:r w:rsidR="00D76FBA">
        <w:rPr>
          <w:rFonts w:ascii="Arial" w:hAnsi="Arial" w:cs="Arial"/>
          <w:sz w:val="24"/>
          <w:szCs w:val="24"/>
        </w:rPr>
        <w:t xml:space="preserve"> </w:t>
      </w:r>
      <w:r w:rsidRPr="00D76FBA">
        <w:rPr>
          <w:rFonts w:ascii="Arial" w:hAnsi="Arial" w:cs="Arial"/>
          <w:sz w:val="24"/>
          <w:szCs w:val="24"/>
        </w:rPr>
        <w:t>Deberá ser repuesto por el solicitante, ya sea por uno de las mismas características o equivalente a su valor  monetario.</w:t>
      </w:r>
    </w:p>
    <w:p w:rsidR="00471304" w:rsidRPr="00D76FBA" w:rsidRDefault="00471304" w:rsidP="00471304">
      <w:pPr>
        <w:pStyle w:val="Prrafodelista"/>
        <w:rPr>
          <w:rFonts w:ascii="Arial" w:hAnsi="Arial" w:cs="Arial"/>
          <w:sz w:val="24"/>
          <w:szCs w:val="24"/>
        </w:rPr>
      </w:pPr>
    </w:p>
    <w:p w:rsidR="00471304" w:rsidRPr="00D76FBA" w:rsidRDefault="00471304" w:rsidP="00471304">
      <w:pPr>
        <w:pStyle w:val="Prrafodelista"/>
        <w:numPr>
          <w:ilvl w:val="0"/>
          <w:numId w:val="1"/>
        </w:numPr>
        <w:tabs>
          <w:tab w:val="left" w:pos="426"/>
        </w:tabs>
        <w:ind w:left="426" w:hanging="426"/>
        <w:jc w:val="both"/>
        <w:rPr>
          <w:rFonts w:ascii="Arial" w:hAnsi="Arial" w:cs="Arial"/>
          <w:sz w:val="24"/>
          <w:szCs w:val="24"/>
        </w:rPr>
      </w:pPr>
      <w:r w:rsidRPr="00D76FBA">
        <w:rPr>
          <w:rFonts w:ascii="Arial" w:hAnsi="Arial" w:cs="Arial"/>
          <w:sz w:val="24"/>
          <w:szCs w:val="24"/>
        </w:rPr>
        <w:t>El no cumplimiento de los plazos de devolución será sancionado  con la suspensión inmediata de los beneficios que ofrece el CRA.</w:t>
      </w:r>
    </w:p>
    <w:p w:rsidR="00471304" w:rsidRPr="00D76FBA" w:rsidRDefault="00471304" w:rsidP="00471304">
      <w:pPr>
        <w:pStyle w:val="Prrafodelista"/>
        <w:rPr>
          <w:rFonts w:ascii="Arial" w:hAnsi="Arial" w:cs="Arial"/>
          <w:sz w:val="24"/>
          <w:szCs w:val="24"/>
        </w:rPr>
      </w:pPr>
    </w:p>
    <w:p w:rsidR="00471304" w:rsidRPr="00D76FBA" w:rsidRDefault="00471304" w:rsidP="00471304">
      <w:pPr>
        <w:pStyle w:val="Prrafodelista"/>
        <w:numPr>
          <w:ilvl w:val="0"/>
          <w:numId w:val="1"/>
        </w:numPr>
        <w:tabs>
          <w:tab w:val="left" w:pos="426"/>
        </w:tabs>
        <w:ind w:left="426" w:hanging="426"/>
        <w:jc w:val="both"/>
        <w:rPr>
          <w:rFonts w:ascii="Arial" w:hAnsi="Arial" w:cs="Arial"/>
          <w:sz w:val="24"/>
          <w:szCs w:val="24"/>
        </w:rPr>
      </w:pPr>
      <w:r w:rsidRPr="00D76FBA">
        <w:rPr>
          <w:rFonts w:ascii="Arial" w:hAnsi="Arial" w:cs="Arial"/>
          <w:sz w:val="24"/>
          <w:szCs w:val="24"/>
        </w:rPr>
        <w:t xml:space="preserve">Todo estudiante, que se retire o traslade de establecimiento debe solicitar un  pase a la coordinadora del CRA,  que acredite estar al día  como usuario de la biblioteca, y presentarlo a Inspectoría General. </w:t>
      </w:r>
    </w:p>
    <w:p w:rsidR="00471304" w:rsidRDefault="00471304" w:rsidP="00471304">
      <w:pPr>
        <w:pStyle w:val="Prrafodelista"/>
        <w:ind w:left="0"/>
        <w:jc w:val="both"/>
        <w:rPr>
          <w:rFonts w:ascii="Arial" w:hAnsi="Arial" w:cs="Arial"/>
          <w:sz w:val="24"/>
          <w:szCs w:val="24"/>
        </w:rPr>
      </w:pPr>
    </w:p>
    <w:p w:rsidR="00D76FBA" w:rsidRDefault="00D76FBA" w:rsidP="00471304">
      <w:pPr>
        <w:pStyle w:val="Prrafodelista"/>
        <w:ind w:left="0"/>
        <w:jc w:val="both"/>
        <w:rPr>
          <w:rFonts w:ascii="Arial" w:hAnsi="Arial" w:cs="Arial"/>
          <w:sz w:val="24"/>
          <w:szCs w:val="24"/>
        </w:rPr>
      </w:pPr>
    </w:p>
    <w:p w:rsidR="00D76FBA" w:rsidRDefault="00D76FBA" w:rsidP="00471304">
      <w:pPr>
        <w:pStyle w:val="Prrafodelista"/>
        <w:ind w:left="0"/>
        <w:jc w:val="both"/>
        <w:rPr>
          <w:rFonts w:ascii="Arial" w:hAnsi="Arial" w:cs="Arial"/>
          <w:sz w:val="24"/>
          <w:szCs w:val="24"/>
        </w:rPr>
      </w:pPr>
    </w:p>
    <w:p w:rsidR="00D76FBA" w:rsidRDefault="00D76FBA" w:rsidP="00471304">
      <w:pPr>
        <w:pStyle w:val="Prrafodelista"/>
        <w:ind w:left="0"/>
        <w:jc w:val="both"/>
        <w:rPr>
          <w:rFonts w:ascii="Arial" w:hAnsi="Arial" w:cs="Arial"/>
          <w:sz w:val="24"/>
          <w:szCs w:val="24"/>
        </w:rPr>
      </w:pPr>
    </w:p>
    <w:p w:rsidR="00D76FBA" w:rsidRDefault="00D76FBA" w:rsidP="00471304">
      <w:pPr>
        <w:pStyle w:val="Prrafodelista"/>
        <w:ind w:left="0"/>
        <w:jc w:val="both"/>
        <w:rPr>
          <w:rFonts w:ascii="Arial" w:hAnsi="Arial" w:cs="Arial"/>
          <w:sz w:val="24"/>
          <w:szCs w:val="24"/>
        </w:rPr>
      </w:pPr>
    </w:p>
    <w:p w:rsidR="00D76FBA" w:rsidRPr="00D76FBA" w:rsidRDefault="00D76FBA" w:rsidP="00471304">
      <w:pPr>
        <w:pStyle w:val="Prrafodelista"/>
        <w:ind w:left="0"/>
        <w:jc w:val="both"/>
        <w:rPr>
          <w:rFonts w:ascii="Arial" w:hAnsi="Arial" w:cs="Arial"/>
          <w:sz w:val="24"/>
          <w:szCs w:val="24"/>
        </w:rPr>
      </w:pPr>
    </w:p>
    <w:p w:rsidR="00471304" w:rsidRDefault="00471304" w:rsidP="00471304">
      <w:pPr>
        <w:pStyle w:val="Default"/>
        <w:jc w:val="both"/>
        <w:rPr>
          <w:b/>
          <w:bCs/>
        </w:rPr>
      </w:pPr>
      <w:r w:rsidRPr="00D76FBA">
        <w:rPr>
          <w:b/>
          <w:bCs/>
        </w:rPr>
        <w:lastRenderedPageBreak/>
        <w:t xml:space="preserve">ART. N º 4.- PRÉSTAMOS </w:t>
      </w:r>
    </w:p>
    <w:p w:rsidR="00DC7AB3" w:rsidRPr="00D76FBA" w:rsidRDefault="00DC7AB3" w:rsidP="00471304">
      <w:pPr>
        <w:pStyle w:val="Default"/>
        <w:jc w:val="both"/>
        <w:rPr>
          <w:b/>
          <w:bCs/>
        </w:rPr>
      </w:pPr>
    </w:p>
    <w:p w:rsidR="00471304" w:rsidRPr="00D76FBA" w:rsidRDefault="00471304" w:rsidP="00471304">
      <w:pPr>
        <w:pStyle w:val="Default"/>
        <w:jc w:val="both"/>
        <w:rPr>
          <w:b/>
          <w:bCs/>
        </w:rPr>
      </w:pPr>
      <w:r w:rsidRPr="00D76FBA">
        <w:rPr>
          <w:b/>
          <w:bCs/>
        </w:rPr>
        <w:t xml:space="preserve">MODALIDADES DE PRÉSTAMOS: </w:t>
      </w:r>
    </w:p>
    <w:p w:rsidR="00471304" w:rsidRPr="00D76FBA" w:rsidRDefault="00471304" w:rsidP="00471304">
      <w:pPr>
        <w:pStyle w:val="Default"/>
        <w:jc w:val="both"/>
      </w:pPr>
    </w:p>
    <w:p w:rsidR="00471304" w:rsidRPr="00D76FBA" w:rsidRDefault="00471304" w:rsidP="00471304">
      <w:pPr>
        <w:pStyle w:val="Default"/>
        <w:numPr>
          <w:ilvl w:val="0"/>
          <w:numId w:val="2"/>
        </w:numPr>
        <w:ind w:left="284" w:hanging="284"/>
        <w:jc w:val="both"/>
      </w:pPr>
      <w:r w:rsidRPr="00D76FBA">
        <w:rPr>
          <w:b/>
          <w:bCs/>
        </w:rPr>
        <w:t xml:space="preserve">Préstamo en Sala: </w:t>
      </w:r>
      <w:r w:rsidRPr="00D76FBA">
        <w:t xml:space="preserve">Se aplica a todas aquellas obras o recursos que por su contenido particular, uso o valor, no se facilitan a domicilio, sino sólo dentro del periodo de clases,  o en los espacios del CRA. </w:t>
      </w:r>
    </w:p>
    <w:p w:rsidR="00471304" w:rsidRPr="00D76FBA" w:rsidRDefault="00471304" w:rsidP="00471304">
      <w:pPr>
        <w:pStyle w:val="Default"/>
        <w:ind w:left="284" w:hanging="284"/>
        <w:jc w:val="both"/>
      </w:pPr>
    </w:p>
    <w:p w:rsidR="00D76FBA" w:rsidRDefault="00471304" w:rsidP="00D76FBA">
      <w:pPr>
        <w:pStyle w:val="Prrafodelista"/>
        <w:numPr>
          <w:ilvl w:val="0"/>
          <w:numId w:val="2"/>
        </w:numPr>
        <w:ind w:left="284" w:hanging="284"/>
        <w:jc w:val="both"/>
        <w:rPr>
          <w:rFonts w:ascii="Arial" w:hAnsi="Arial" w:cs="Arial"/>
          <w:sz w:val="24"/>
          <w:szCs w:val="24"/>
        </w:rPr>
      </w:pPr>
      <w:r w:rsidRPr="00D76FBA">
        <w:rPr>
          <w:rFonts w:ascii="Arial" w:hAnsi="Arial" w:cs="Arial"/>
          <w:b/>
          <w:bCs/>
          <w:sz w:val="24"/>
          <w:szCs w:val="24"/>
        </w:rPr>
        <w:t>Préstamo a domicilio</w:t>
      </w:r>
      <w:r w:rsidRPr="00D76FBA">
        <w:rPr>
          <w:rFonts w:ascii="Arial" w:hAnsi="Arial" w:cs="Arial"/>
          <w:sz w:val="24"/>
          <w:szCs w:val="24"/>
        </w:rPr>
        <w:t>: Este se realizará sólo con el carnet de biblioteca del alumno(a).  El material bibliográfico se prestará por cinco días hábiles, y podrá ser renovado por dos veces más en períodos iguales, mientras realice la renovación en los plazos establecidos, y exista la disponibilidad. El horario de presentamos a domicilio se realizará</w:t>
      </w:r>
      <w:r w:rsidR="0097107D" w:rsidRPr="00D76FBA">
        <w:rPr>
          <w:rFonts w:ascii="Arial" w:hAnsi="Arial" w:cs="Arial"/>
          <w:sz w:val="24"/>
          <w:szCs w:val="24"/>
        </w:rPr>
        <w:t xml:space="preserve"> </w:t>
      </w:r>
      <w:r w:rsidRPr="00D76FBA">
        <w:rPr>
          <w:rFonts w:ascii="Arial" w:hAnsi="Arial" w:cs="Arial"/>
          <w:sz w:val="24"/>
          <w:szCs w:val="24"/>
        </w:rPr>
        <w:t>después del periodo de clases. (17:30 a 18:30 hrs.)</w:t>
      </w:r>
    </w:p>
    <w:p w:rsidR="00D76FBA" w:rsidRPr="00D76FBA" w:rsidRDefault="00D76FBA" w:rsidP="00D76FBA">
      <w:pPr>
        <w:pStyle w:val="Prrafodelista"/>
        <w:rPr>
          <w:rFonts w:ascii="Arial" w:hAnsi="Arial" w:cs="Arial"/>
          <w:b/>
          <w:sz w:val="24"/>
          <w:szCs w:val="24"/>
        </w:rPr>
      </w:pPr>
    </w:p>
    <w:p w:rsidR="00471304" w:rsidRPr="00D76FBA" w:rsidRDefault="00471304" w:rsidP="00D76FBA">
      <w:pPr>
        <w:pStyle w:val="Prrafodelista"/>
        <w:numPr>
          <w:ilvl w:val="0"/>
          <w:numId w:val="2"/>
        </w:numPr>
        <w:ind w:left="284" w:hanging="284"/>
        <w:jc w:val="both"/>
        <w:rPr>
          <w:rStyle w:val="a"/>
          <w:rFonts w:ascii="Arial" w:hAnsi="Arial" w:cs="Arial"/>
          <w:sz w:val="24"/>
          <w:szCs w:val="24"/>
        </w:rPr>
      </w:pPr>
      <w:r w:rsidRPr="00D76FBA">
        <w:rPr>
          <w:rFonts w:ascii="Arial" w:hAnsi="Arial" w:cs="Arial"/>
          <w:b/>
          <w:sz w:val="24"/>
          <w:szCs w:val="24"/>
        </w:rPr>
        <w:t>Material de referencia</w:t>
      </w:r>
      <w:r w:rsidRPr="00D76FBA">
        <w:rPr>
          <w:rFonts w:ascii="Arial" w:hAnsi="Arial" w:cs="Arial"/>
          <w:sz w:val="24"/>
          <w:szCs w:val="24"/>
        </w:rPr>
        <w:t>: Existen ciertos libros en el CRA llamados de consulta o de   referencia, debido a que por su estructura interna contiene en forma muy breve información sobre distintos temas,  están diseñados para ser consultados de manera rápida,  y sin necesidad de ser leídos en forma completa. Dentro de esta clasificación se incluyen los diccionarios, las enciclopedias, los atlas, entre muchos otros. Por estas razones, y por su gran demanda, este material sólo podrá ser consultado al interior de la biblioteca.</w:t>
      </w:r>
      <w:r w:rsidRPr="00D76FBA">
        <w:rPr>
          <w:rStyle w:val="a"/>
          <w:rFonts w:ascii="Arial" w:hAnsi="Arial" w:cs="Arial"/>
          <w:color w:val="000000"/>
          <w:spacing w:val="-15"/>
          <w:sz w:val="24"/>
          <w:szCs w:val="24"/>
          <w:bdr w:val="none" w:sz="0" w:space="0" w:color="auto" w:frame="1"/>
          <w:shd w:val="clear" w:color="auto" w:fill="FFFFFF"/>
        </w:rPr>
        <w:t xml:space="preserve"> </w:t>
      </w:r>
    </w:p>
    <w:p w:rsidR="00471304" w:rsidRPr="00D76FBA" w:rsidRDefault="00471304" w:rsidP="00471304">
      <w:pPr>
        <w:pStyle w:val="Prrafodelista"/>
        <w:ind w:left="0"/>
        <w:jc w:val="both"/>
        <w:rPr>
          <w:rStyle w:val="a"/>
          <w:rFonts w:ascii="Arial" w:hAnsi="Arial" w:cs="Arial"/>
          <w:sz w:val="24"/>
          <w:szCs w:val="24"/>
        </w:rPr>
      </w:pPr>
    </w:p>
    <w:p w:rsidR="00D76FBA" w:rsidRPr="00D76FBA" w:rsidRDefault="00471304" w:rsidP="00D76FBA">
      <w:pPr>
        <w:pStyle w:val="Prrafodelista"/>
        <w:numPr>
          <w:ilvl w:val="0"/>
          <w:numId w:val="2"/>
        </w:numPr>
        <w:ind w:left="284" w:hanging="284"/>
        <w:jc w:val="both"/>
        <w:rPr>
          <w:rFonts w:ascii="Arial" w:hAnsi="Arial" w:cs="Arial"/>
          <w:b/>
          <w:bCs/>
          <w:sz w:val="24"/>
          <w:szCs w:val="24"/>
        </w:rPr>
      </w:pPr>
      <w:r w:rsidRPr="00D76FBA">
        <w:rPr>
          <w:rFonts w:ascii="Arial" w:hAnsi="Arial" w:cs="Arial"/>
          <w:b/>
          <w:sz w:val="24"/>
          <w:szCs w:val="24"/>
        </w:rPr>
        <w:t>Uso  Equipos computacionales</w:t>
      </w:r>
      <w:r w:rsidRPr="00D76FBA">
        <w:rPr>
          <w:rFonts w:ascii="Arial" w:hAnsi="Arial" w:cs="Arial"/>
          <w:sz w:val="24"/>
          <w:szCs w:val="24"/>
        </w:rPr>
        <w:t>: Existen 4 equipos disponibles para uso exclusivo de actividades escolares,  previo a su uso debe ser solicitado a la encargada, quien destinara un equipo.</w:t>
      </w:r>
    </w:p>
    <w:p w:rsidR="00471304" w:rsidRPr="00D76FBA" w:rsidRDefault="00471304" w:rsidP="00471304">
      <w:pPr>
        <w:pStyle w:val="Prrafodelista"/>
        <w:ind w:left="0"/>
        <w:jc w:val="both"/>
        <w:rPr>
          <w:rFonts w:ascii="Arial" w:hAnsi="Arial" w:cs="Arial"/>
          <w:sz w:val="24"/>
          <w:szCs w:val="24"/>
        </w:rPr>
      </w:pPr>
      <w:r w:rsidRPr="00D76FBA">
        <w:rPr>
          <w:rFonts w:ascii="Arial" w:hAnsi="Arial" w:cs="Arial"/>
          <w:sz w:val="24"/>
          <w:szCs w:val="24"/>
        </w:rPr>
        <w:t xml:space="preserve">El uso indebido del equipo como; páginas que no tengan relación con un claro motivo educativo, y que atenten contra la moral y principios de nuestra institución, será sancionado hasta con la suspensión del beneficio y uso de los equipos, mientras dure el año escolar, además, se informará a Inspectoría  General,  quien se encarga de aplicar el Reglamento  Interno de Convivencia. </w:t>
      </w:r>
    </w:p>
    <w:p w:rsidR="00471304" w:rsidRPr="00D76FBA" w:rsidRDefault="00471304" w:rsidP="00471304">
      <w:pPr>
        <w:jc w:val="both"/>
        <w:rPr>
          <w:rFonts w:ascii="Arial" w:hAnsi="Arial" w:cs="Arial"/>
          <w:sz w:val="24"/>
          <w:szCs w:val="24"/>
        </w:rPr>
      </w:pPr>
      <w:r w:rsidRPr="00D76FBA">
        <w:rPr>
          <w:rFonts w:ascii="Arial" w:hAnsi="Arial" w:cs="Arial"/>
          <w:b/>
          <w:sz w:val="24"/>
          <w:szCs w:val="24"/>
        </w:rPr>
        <w:t>5.-Espacio CRA</w:t>
      </w:r>
      <w:r w:rsidRPr="00D76FBA">
        <w:rPr>
          <w:rFonts w:ascii="Arial" w:hAnsi="Arial" w:cs="Arial"/>
          <w:sz w:val="24"/>
          <w:szCs w:val="24"/>
        </w:rPr>
        <w:t>:</w:t>
      </w:r>
    </w:p>
    <w:p w:rsidR="00471304" w:rsidRPr="00D76FBA" w:rsidRDefault="00471304" w:rsidP="00471304">
      <w:pPr>
        <w:jc w:val="both"/>
        <w:rPr>
          <w:rFonts w:ascii="Arial" w:hAnsi="Arial" w:cs="Arial"/>
          <w:sz w:val="24"/>
          <w:szCs w:val="24"/>
        </w:rPr>
      </w:pPr>
      <w:r w:rsidRPr="00D76FBA">
        <w:rPr>
          <w:rFonts w:ascii="Arial" w:hAnsi="Arial" w:cs="Arial"/>
          <w:b/>
          <w:sz w:val="24"/>
          <w:szCs w:val="24"/>
        </w:rPr>
        <w:t>Docentes y asistentes de educación</w:t>
      </w:r>
      <w:r w:rsidRPr="00D76FBA">
        <w:rPr>
          <w:rFonts w:ascii="Arial" w:hAnsi="Arial" w:cs="Arial"/>
          <w:sz w:val="24"/>
          <w:szCs w:val="24"/>
        </w:rPr>
        <w:t>: Podrán  usar la biblioteca para  actividades educativas, previa solicitud del espacio  físico al menos con dos días de anticipación,  a la coordinación del CRA, registrándose en  Bitácora, estableciendo el  motivo del evento, fecha, horario   y recursos a utilizar.  Además, el espacio y los recursos deben  quedar en el mismo orden que fueron facilitados. (Mesas, sillas, libros etc.).</w:t>
      </w:r>
    </w:p>
    <w:p w:rsidR="00471304" w:rsidRDefault="00471304" w:rsidP="00471304">
      <w:pPr>
        <w:jc w:val="both"/>
        <w:rPr>
          <w:rFonts w:ascii="Arial" w:hAnsi="Arial" w:cs="Arial"/>
          <w:sz w:val="24"/>
          <w:szCs w:val="24"/>
        </w:rPr>
      </w:pPr>
      <w:r w:rsidRPr="00D76FBA">
        <w:rPr>
          <w:rFonts w:ascii="Arial" w:hAnsi="Arial" w:cs="Arial"/>
          <w:b/>
          <w:sz w:val="24"/>
          <w:szCs w:val="24"/>
        </w:rPr>
        <w:t>Estudiantes</w:t>
      </w:r>
      <w:r w:rsidRPr="00D76FBA">
        <w:rPr>
          <w:rFonts w:ascii="Arial" w:hAnsi="Arial" w:cs="Arial"/>
          <w:sz w:val="24"/>
          <w:szCs w:val="24"/>
        </w:rPr>
        <w:t xml:space="preserve">: Todo alumnos (as),  que desee hacer uso de la Biblioteca durante el periodo de clases, debe presentar  la autorización respectiva del profesor y/o Inspectoría General, donde se especifique la tarea a realizar. </w:t>
      </w:r>
    </w:p>
    <w:p w:rsidR="00D76FBA" w:rsidRPr="00D76FBA" w:rsidRDefault="00D76FBA" w:rsidP="00471304">
      <w:pPr>
        <w:jc w:val="both"/>
        <w:rPr>
          <w:rFonts w:ascii="Arial" w:hAnsi="Arial" w:cs="Arial"/>
          <w:sz w:val="24"/>
          <w:szCs w:val="24"/>
        </w:rPr>
      </w:pPr>
    </w:p>
    <w:p w:rsidR="00471304" w:rsidRPr="00D76FBA" w:rsidRDefault="00471304" w:rsidP="00471304">
      <w:pPr>
        <w:jc w:val="both"/>
        <w:rPr>
          <w:rFonts w:ascii="Arial" w:hAnsi="Arial" w:cs="Arial"/>
          <w:b/>
          <w:bCs/>
          <w:sz w:val="24"/>
          <w:szCs w:val="24"/>
        </w:rPr>
      </w:pPr>
      <w:r w:rsidRPr="00D76FBA">
        <w:rPr>
          <w:rFonts w:ascii="Arial" w:hAnsi="Arial" w:cs="Arial"/>
          <w:b/>
          <w:bCs/>
          <w:sz w:val="24"/>
          <w:szCs w:val="24"/>
        </w:rPr>
        <w:t>ART N º 5.- INFRACCIONES</w:t>
      </w:r>
    </w:p>
    <w:p w:rsidR="00471304" w:rsidRPr="00D76FBA" w:rsidRDefault="00471304" w:rsidP="00471304">
      <w:pPr>
        <w:pStyle w:val="Default"/>
        <w:numPr>
          <w:ilvl w:val="0"/>
          <w:numId w:val="3"/>
        </w:numPr>
        <w:ind w:left="284" w:hanging="284"/>
        <w:jc w:val="both"/>
      </w:pPr>
      <w:r w:rsidRPr="00D76FBA">
        <w:t xml:space="preserve">Los usuarios que sean sorprendidos apropiándose en forma indebida del material bibliográfico, audiovisual o didáctico. </w:t>
      </w:r>
    </w:p>
    <w:p w:rsidR="00471304" w:rsidRPr="00D76FBA" w:rsidRDefault="00471304" w:rsidP="00471304">
      <w:pPr>
        <w:pStyle w:val="Default"/>
        <w:numPr>
          <w:ilvl w:val="0"/>
          <w:numId w:val="3"/>
        </w:numPr>
        <w:ind w:left="284" w:hanging="284"/>
        <w:jc w:val="both"/>
      </w:pPr>
      <w:r w:rsidRPr="00D76FBA">
        <w:t xml:space="preserve">Retraso en la devolución del material facilitado. </w:t>
      </w:r>
    </w:p>
    <w:p w:rsidR="00471304" w:rsidRPr="00D76FBA" w:rsidRDefault="00471304" w:rsidP="00471304">
      <w:pPr>
        <w:pStyle w:val="Default"/>
        <w:numPr>
          <w:ilvl w:val="0"/>
          <w:numId w:val="3"/>
        </w:numPr>
        <w:ind w:left="284" w:hanging="284"/>
        <w:jc w:val="both"/>
      </w:pPr>
      <w:r w:rsidRPr="00D76FBA">
        <w:t xml:space="preserve">El deterioro, destrozo o pérdida del material bibliográfico, didáctico o audiovisual solicitado. </w:t>
      </w:r>
    </w:p>
    <w:p w:rsidR="00471304" w:rsidRPr="00D76FBA" w:rsidRDefault="00471304" w:rsidP="00471304">
      <w:pPr>
        <w:pStyle w:val="Default"/>
        <w:numPr>
          <w:ilvl w:val="0"/>
          <w:numId w:val="3"/>
        </w:numPr>
        <w:ind w:left="284" w:hanging="284"/>
        <w:jc w:val="both"/>
      </w:pPr>
      <w:r w:rsidRPr="00D76FBA">
        <w:t xml:space="preserve">El deterioro de las instalaciones y mobiliario de la biblioteca CRA. </w:t>
      </w:r>
    </w:p>
    <w:p w:rsidR="00471304" w:rsidRPr="00D76FBA" w:rsidRDefault="00471304" w:rsidP="00471304">
      <w:pPr>
        <w:pStyle w:val="Default"/>
        <w:numPr>
          <w:ilvl w:val="0"/>
          <w:numId w:val="3"/>
        </w:numPr>
        <w:ind w:left="284" w:hanging="284"/>
        <w:jc w:val="both"/>
      </w:pPr>
      <w:r w:rsidRPr="00D76FBA">
        <w:t xml:space="preserve">Uso indebido del carnet. </w:t>
      </w:r>
    </w:p>
    <w:p w:rsidR="00471304" w:rsidRPr="00D76FBA" w:rsidRDefault="00471304" w:rsidP="00471304">
      <w:pPr>
        <w:pStyle w:val="Default"/>
        <w:numPr>
          <w:ilvl w:val="0"/>
          <w:numId w:val="3"/>
        </w:numPr>
        <w:ind w:left="284" w:hanging="284"/>
        <w:jc w:val="both"/>
      </w:pPr>
      <w:r w:rsidRPr="00D76FBA">
        <w:t xml:space="preserve"> Comer, jugar o no guardar silencio en las dependencias del CRA.</w:t>
      </w:r>
    </w:p>
    <w:p w:rsidR="00471304" w:rsidRPr="00D76FBA" w:rsidRDefault="00471304" w:rsidP="00471304">
      <w:pPr>
        <w:pStyle w:val="Default"/>
        <w:numPr>
          <w:ilvl w:val="0"/>
          <w:numId w:val="3"/>
        </w:numPr>
        <w:ind w:left="284" w:hanging="284"/>
        <w:jc w:val="both"/>
      </w:pPr>
      <w:r w:rsidRPr="00D76FBA">
        <w:t>No obedecer las indicaciones  entregadas por la encargada del CRA. Para mantener  un clima de convivencia  armónico en las dependencias.</w:t>
      </w:r>
    </w:p>
    <w:p w:rsidR="00471304" w:rsidRPr="00D76FBA" w:rsidRDefault="00471304" w:rsidP="00471304">
      <w:pPr>
        <w:pStyle w:val="Default"/>
        <w:ind w:left="284"/>
        <w:jc w:val="both"/>
      </w:pPr>
      <w:r w:rsidRPr="00D76FBA">
        <w:t xml:space="preserve">, </w:t>
      </w:r>
      <w:bookmarkStart w:id="0" w:name="_GoBack"/>
      <w:bookmarkEnd w:id="0"/>
    </w:p>
    <w:p w:rsidR="00D76FBA" w:rsidRDefault="00D76FBA" w:rsidP="00471304">
      <w:pPr>
        <w:pStyle w:val="Default"/>
        <w:jc w:val="both"/>
        <w:rPr>
          <w:b/>
          <w:bCs/>
        </w:rPr>
      </w:pPr>
    </w:p>
    <w:p w:rsidR="00471304" w:rsidRDefault="00471304" w:rsidP="00471304">
      <w:pPr>
        <w:pStyle w:val="Default"/>
        <w:jc w:val="both"/>
        <w:rPr>
          <w:b/>
          <w:bCs/>
        </w:rPr>
      </w:pPr>
      <w:r w:rsidRPr="00D76FBA">
        <w:rPr>
          <w:b/>
          <w:bCs/>
        </w:rPr>
        <w:t xml:space="preserve">ART. N º 6.- DE LA SANCIONES </w:t>
      </w:r>
    </w:p>
    <w:p w:rsidR="00D76FBA" w:rsidRPr="00D76FBA" w:rsidRDefault="00D76FBA" w:rsidP="00471304">
      <w:pPr>
        <w:pStyle w:val="Default"/>
        <w:jc w:val="both"/>
        <w:rPr>
          <w:b/>
          <w:bCs/>
        </w:rPr>
      </w:pPr>
    </w:p>
    <w:p w:rsidR="00471304" w:rsidRPr="00D76FBA" w:rsidRDefault="00471304" w:rsidP="00471304">
      <w:pPr>
        <w:pStyle w:val="Default"/>
        <w:numPr>
          <w:ilvl w:val="0"/>
          <w:numId w:val="4"/>
        </w:numPr>
        <w:ind w:left="284" w:hanging="284"/>
        <w:jc w:val="both"/>
      </w:pPr>
      <w:r w:rsidRPr="00D76FBA">
        <w:t xml:space="preserve">Si se sorprende a un usuario apropiándose indebidamente de algún material, se llevará la situación Inspectora General para aplicación del Reglamento de Convivencia del liceo. </w:t>
      </w:r>
    </w:p>
    <w:p w:rsidR="00471304" w:rsidRPr="00D76FBA" w:rsidRDefault="00471304" w:rsidP="00471304">
      <w:pPr>
        <w:pStyle w:val="Default"/>
        <w:ind w:left="284" w:hanging="284"/>
        <w:jc w:val="both"/>
      </w:pPr>
    </w:p>
    <w:p w:rsidR="00471304" w:rsidRPr="00D76FBA" w:rsidRDefault="00471304" w:rsidP="00471304">
      <w:pPr>
        <w:pStyle w:val="Default"/>
        <w:numPr>
          <w:ilvl w:val="0"/>
          <w:numId w:val="4"/>
        </w:numPr>
        <w:ind w:left="284" w:hanging="284"/>
        <w:jc w:val="both"/>
      </w:pPr>
      <w:r w:rsidRPr="00D76FBA">
        <w:t>El lector que no devuelva la obra dentro del plazo señalado, será sancionado de acuerdo al reglamento.</w:t>
      </w:r>
    </w:p>
    <w:p w:rsidR="00471304" w:rsidRPr="00D76FBA" w:rsidRDefault="00471304" w:rsidP="00471304">
      <w:pPr>
        <w:pStyle w:val="Default"/>
        <w:ind w:left="284" w:hanging="284"/>
        <w:jc w:val="both"/>
      </w:pPr>
    </w:p>
    <w:p w:rsidR="00471304" w:rsidRPr="00D76FBA" w:rsidRDefault="00471304" w:rsidP="00471304">
      <w:pPr>
        <w:pStyle w:val="Default"/>
        <w:numPr>
          <w:ilvl w:val="0"/>
          <w:numId w:val="4"/>
        </w:numPr>
        <w:ind w:left="284" w:hanging="284"/>
        <w:jc w:val="both"/>
      </w:pPr>
      <w:r w:rsidRPr="00D76FBA">
        <w:t>Si pierde un recurso en préstamo (libros, material audiovisual etc.), debe avisar lo antes posible  al Equipo CRA, quienes darán un plazo determinado, dentro del año escolar  para su reposición .No se aceptará material fotocopiado en su reemplazo. En caso de no cumplir con la devolución, se solicitará la intervención de la  Dirección, o del equipo directivo del establecimiento, para determinar  algunas medidas preparatorias u otras, según la gravedad de los hechos.</w:t>
      </w:r>
    </w:p>
    <w:p w:rsidR="00471304" w:rsidRPr="00D76FBA" w:rsidRDefault="00471304" w:rsidP="00471304">
      <w:pPr>
        <w:pStyle w:val="Default"/>
        <w:ind w:left="284" w:hanging="284"/>
        <w:jc w:val="both"/>
      </w:pPr>
    </w:p>
    <w:p w:rsidR="00471304" w:rsidRPr="00D76FBA" w:rsidRDefault="00471304" w:rsidP="00471304">
      <w:pPr>
        <w:ind w:left="284" w:hanging="284"/>
        <w:jc w:val="both"/>
        <w:rPr>
          <w:rFonts w:ascii="Arial" w:hAnsi="Arial" w:cs="Arial"/>
          <w:sz w:val="24"/>
          <w:szCs w:val="24"/>
        </w:rPr>
      </w:pPr>
      <w:r w:rsidRPr="00D76FBA">
        <w:rPr>
          <w:rFonts w:ascii="Arial" w:hAnsi="Arial" w:cs="Arial"/>
          <w:sz w:val="24"/>
          <w:szCs w:val="24"/>
        </w:rPr>
        <w:t xml:space="preserve">4. Los usuarios que sean sorprendidos dañando las instalaciones y/o el mobiliario de la Biblioteca Escolar CRA, se le inhabilitará del beneficio mientras se evalúa el hecho, que luego  será informado  a Inspectoría General,   al apoderado y a la Dirección del Liceo. (Aplicación del Manual de Convivencia  Escolar del Establecimiento). </w:t>
      </w:r>
    </w:p>
    <w:p w:rsidR="00471304" w:rsidRPr="00D76FBA" w:rsidRDefault="00471304" w:rsidP="00471304">
      <w:pPr>
        <w:pStyle w:val="Prrafodelista"/>
        <w:ind w:left="284" w:hanging="284"/>
        <w:jc w:val="both"/>
        <w:rPr>
          <w:rFonts w:ascii="Arial" w:hAnsi="Arial" w:cs="Arial"/>
          <w:sz w:val="24"/>
          <w:szCs w:val="24"/>
        </w:rPr>
      </w:pPr>
    </w:p>
    <w:p w:rsidR="00471304" w:rsidRPr="00D76FBA" w:rsidRDefault="00471304" w:rsidP="00471304">
      <w:pPr>
        <w:pStyle w:val="Prrafodelista"/>
        <w:ind w:left="284" w:hanging="284"/>
        <w:jc w:val="both"/>
        <w:rPr>
          <w:rFonts w:ascii="Arial" w:hAnsi="Arial" w:cs="Arial"/>
          <w:sz w:val="24"/>
          <w:szCs w:val="24"/>
        </w:rPr>
      </w:pPr>
    </w:p>
    <w:p w:rsidR="00D76FBA" w:rsidRDefault="00D76FBA">
      <w:pPr>
        <w:rPr>
          <w:rFonts w:ascii="Arial" w:eastAsiaTheme="minorEastAsia" w:hAnsi="Arial" w:cs="Arial"/>
          <w:sz w:val="24"/>
          <w:szCs w:val="24"/>
          <w:lang w:eastAsia="es-ES_tradnl"/>
        </w:rPr>
      </w:pPr>
      <w:r>
        <w:rPr>
          <w:rFonts w:ascii="Arial" w:hAnsi="Arial" w:cs="Arial"/>
          <w:sz w:val="24"/>
          <w:szCs w:val="24"/>
        </w:rPr>
        <w:br w:type="page"/>
      </w:r>
    </w:p>
    <w:p w:rsidR="00471304" w:rsidRPr="00D76FBA" w:rsidRDefault="00471304" w:rsidP="00471304">
      <w:pPr>
        <w:pStyle w:val="Prrafodelista"/>
        <w:ind w:left="284" w:hanging="284"/>
        <w:jc w:val="both"/>
        <w:rPr>
          <w:rFonts w:ascii="Arial" w:hAnsi="Arial" w:cs="Arial"/>
          <w:sz w:val="24"/>
          <w:szCs w:val="24"/>
        </w:rPr>
      </w:pPr>
    </w:p>
    <w:p w:rsidR="00471304" w:rsidRPr="00D76FBA" w:rsidRDefault="00471304">
      <w:pPr>
        <w:rPr>
          <w:rFonts w:ascii="Arial" w:hAnsi="Arial" w:cs="Arial"/>
          <w:sz w:val="24"/>
          <w:szCs w:val="24"/>
        </w:rPr>
      </w:pPr>
    </w:p>
    <w:p w:rsidR="00471304" w:rsidRPr="00D76FBA" w:rsidRDefault="00D76FBA">
      <w:pPr>
        <w:rPr>
          <w:rFonts w:ascii="Arial" w:hAnsi="Arial" w:cs="Arial"/>
          <w:sz w:val="24"/>
          <w:szCs w:val="24"/>
        </w:rPr>
      </w:pPr>
      <w:r w:rsidRPr="00D76FBA">
        <w:rPr>
          <w:rFonts w:ascii="Arial" w:hAnsi="Arial" w:cs="Arial"/>
          <w:noProof/>
          <w:sz w:val="24"/>
          <w:szCs w:val="24"/>
          <w:lang w:eastAsia="es-ES_tradnl"/>
        </w:rPr>
        <w:pict>
          <v:shapetype id="_x0000_t109" coordsize="21600,21600" o:spt="109" path="m,l,21600r21600,l21600,xe">
            <v:stroke joinstyle="miter"/>
            <v:path gradientshapeok="t" o:connecttype="rect"/>
          </v:shapetype>
          <v:shape id="_x0000_s1037" type="#_x0000_t109" style="position:absolute;margin-left:69.25pt;margin-top:513.6pt;width:298pt;height:69.4pt;z-index:251681792" strokecolor="#c2d69b [1942]" strokeweight="1pt">
            <v:fill color2="#d6e3bc [1302]" focusposition="1" focussize="" focus="100%" type="gradient"/>
            <v:shadow on="t" type="perspective" color="#4e6128 [1606]" opacity=".5" offset="1pt" offset2="-3pt"/>
            <v:textbox style="mso-next-textbox:#_x0000_s1037">
              <w:txbxContent>
                <w:p w:rsidR="00471304" w:rsidRPr="00D76FBA" w:rsidRDefault="00471304" w:rsidP="00471304">
                  <w:pPr>
                    <w:jc w:val="center"/>
                    <w:rPr>
                      <w:rFonts w:ascii="Arial" w:hAnsi="Arial" w:cs="Arial"/>
                      <w:sz w:val="32"/>
                    </w:rPr>
                  </w:pPr>
                  <w:r w:rsidRPr="00D76FBA">
                    <w:rPr>
                      <w:rFonts w:ascii="Arial" w:hAnsi="Arial" w:cs="Arial"/>
                      <w:b/>
                      <w:bCs/>
                      <w:sz w:val="32"/>
                      <w:lang w:val="es-CL"/>
                    </w:rPr>
                    <w:t xml:space="preserve">Lugar </w:t>
                  </w:r>
                  <w:r w:rsidRPr="00D76FBA">
                    <w:rPr>
                      <w:rFonts w:ascii="Arial" w:hAnsi="Arial" w:cs="Arial"/>
                      <w:b/>
                      <w:bCs/>
                      <w:sz w:val="32"/>
                      <w:lang w:val="es-ES"/>
                    </w:rPr>
                    <w:t>de encuentro que contiene una diversidad</w:t>
                  </w:r>
                  <w:r w:rsidR="00D76FBA">
                    <w:rPr>
                      <w:rFonts w:ascii="Arial" w:hAnsi="Arial" w:cs="Arial"/>
                      <w:b/>
                      <w:bCs/>
                      <w:sz w:val="32"/>
                      <w:lang w:val="es-ES"/>
                    </w:rPr>
                    <w:t xml:space="preserve"> </w:t>
                  </w:r>
                  <w:r w:rsidRPr="00D76FBA">
                    <w:rPr>
                      <w:rFonts w:ascii="Arial" w:hAnsi="Arial" w:cs="Arial"/>
                      <w:b/>
                      <w:bCs/>
                      <w:sz w:val="32"/>
                      <w:lang w:val="es-ES"/>
                    </w:rPr>
                    <w:t>de recursos  educativos</w:t>
                  </w:r>
                  <w:r w:rsidRPr="00D76FBA">
                    <w:rPr>
                      <w:rFonts w:ascii="Arial" w:hAnsi="Arial" w:cs="Arial"/>
                      <w:b/>
                      <w:bCs/>
                      <w:sz w:val="32"/>
                      <w:lang w:val="es-CL"/>
                    </w:rPr>
                    <w:t>.</w:t>
                  </w:r>
                </w:p>
                <w:p w:rsidR="00471304" w:rsidRPr="00D76FBA" w:rsidRDefault="00471304" w:rsidP="00471304">
                  <w:pPr>
                    <w:jc w:val="center"/>
                    <w:rPr>
                      <w:rFonts w:ascii="Arial" w:hAnsi="Arial" w:cs="Arial"/>
                      <w:sz w:val="32"/>
                    </w:rPr>
                  </w:pPr>
                </w:p>
              </w:txbxContent>
            </v:textbox>
          </v:shape>
        </w:pict>
      </w:r>
      <w:r w:rsidRPr="00D76FBA">
        <w:rPr>
          <w:rFonts w:ascii="Arial" w:hAnsi="Arial" w:cs="Arial"/>
          <w:noProof/>
          <w:sz w:val="24"/>
          <w:szCs w:val="24"/>
          <w:lang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3" o:spid="_x0000_s1036" type="#_x0000_t75" style="position:absolute;margin-left:-32.2pt;margin-top:17.1pt;width:493.05pt;height:201.9pt;z-index:251680768" fillcolor="#618ffd" stroked="t" strokecolor="#919191" strokeweight=".25pt">
            <v:imagedata r:id="rId10" o:title="" chromakey="#f2f3f5"/>
            <v:shadow on="t" color="#919191"/>
          </v:shape>
          <o:OLEObject Type="Embed" ProgID="Unknown" ShapeID="Object 3" DrawAspect="Content" ObjectID="_1459155808" r:id="rId11"/>
        </w:pict>
      </w:r>
      <w:r w:rsidRPr="00D76FBA">
        <w:rPr>
          <w:rFonts w:ascii="Arial" w:hAnsi="Arial" w:cs="Arial"/>
          <w:noProof/>
          <w:sz w:val="24"/>
          <w:szCs w:val="24"/>
          <w:lang w:eastAsia="es-ES_tradnl"/>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34" type="#_x0000_t106" style="position:absolute;margin-left:20.4pt;margin-top:157.9pt;width:102.9pt;height:100.95pt;z-index:251678720" adj="24717,74225" strokecolor="#c2d69b [1942]" strokeweight="1pt">
            <v:fill color2="#d6e3bc [1302]" focusposition="1" focussize="" focus="100%" type="gradient"/>
            <v:shadow on="t" type="perspective" color="#4e6128 [1606]" opacity=".5" offset="1pt" offset2="-3pt"/>
            <v:textbox style="mso-next-textbox:#_x0000_s1034">
              <w:txbxContent>
                <w:p w:rsidR="00471304" w:rsidRDefault="00471304" w:rsidP="00471304"/>
              </w:txbxContent>
            </v:textbox>
          </v:shape>
        </w:pict>
      </w:r>
      <w:r w:rsidRPr="00D76FBA">
        <w:rPr>
          <w:rFonts w:ascii="Arial" w:hAnsi="Arial" w:cs="Arial"/>
          <w:noProof/>
          <w:sz w:val="24"/>
          <w:szCs w:val="24"/>
          <w:lang w:eastAsia="es-ES_tradnl"/>
        </w:rPr>
        <w:pict>
          <v:shape id="_x0000_s1033" type="#_x0000_t106" style="position:absolute;margin-left:290pt;margin-top:157.9pt;width:102.9pt;height:100.95pt;z-index:251677696" adj="-1805,74653" strokecolor="#c2d69b [1942]" strokeweight="1pt">
            <v:fill color2="#d6e3bc [1302]" focusposition="1" focussize="" focus="100%" type="gradient"/>
            <v:shadow on="t" type="perspective" color="#4e6128 [1606]" opacity=".5" offset="1pt" offset2="-3pt"/>
            <v:textbox style="mso-next-textbox:#_x0000_s1033">
              <w:txbxContent>
                <w:p w:rsidR="00471304" w:rsidRDefault="00471304" w:rsidP="00471304"/>
              </w:txbxContent>
            </v:textbox>
          </v:shape>
        </w:pict>
      </w:r>
      <w:r w:rsidRPr="00D76FBA">
        <w:rPr>
          <w:rFonts w:ascii="Arial" w:hAnsi="Arial" w:cs="Arial"/>
          <w:noProof/>
          <w:sz w:val="24"/>
          <w:szCs w:val="24"/>
          <w:lang w:eastAsia="es-ES_tradnl"/>
        </w:rPr>
        <w:pict>
          <v:shape id="_x0000_s1035" type="#_x0000_t106" style="position:absolute;margin-left:148.75pt;margin-top:152.5pt;width:102.9pt;height:106.35pt;z-index:251679744" adj="12521,74244" strokecolor="#c2d69b [1942]" strokeweight="1pt">
            <v:fill color2="#d6e3bc [1302]" focusposition="1" focussize="" focus="100%" type="gradient"/>
            <v:shadow on="t" type="perspective" color="#4e6128 [1606]" opacity=".5" offset="1pt" offset2="-3pt"/>
            <v:textbox style="mso-next-textbox:#_x0000_s1035">
              <w:txbxContent>
                <w:p w:rsidR="00471304" w:rsidRDefault="00471304" w:rsidP="00471304"/>
              </w:txbxContent>
            </v:textbox>
          </v:shape>
        </w:pict>
      </w:r>
    </w:p>
    <w:sectPr w:rsidR="00471304" w:rsidRPr="00D76FBA" w:rsidSect="00471304">
      <w:pgSz w:w="12240" w:h="15840" w:code="1"/>
      <w:pgMar w:top="1417" w:right="851" w:bottom="1417" w:left="1701" w:header="708" w:footer="708" w:gutter="0"/>
      <w:cols w:space="1664"/>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80578"/>
    <w:multiLevelType w:val="hybridMultilevel"/>
    <w:tmpl w:val="4F9C9928"/>
    <w:lvl w:ilvl="0" w:tplc="07A8FD7E">
      <w:start w:val="5"/>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29B9594D"/>
    <w:multiLevelType w:val="hybridMultilevel"/>
    <w:tmpl w:val="FAE8609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3796311A"/>
    <w:multiLevelType w:val="hybridMultilevel"/>
    <w:tmpl w:val="DCD8DD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52571B08"/>
    <w:multiLevelType w:val="hybridMultilevel"/>
    <w:tmpl w:val="9176C5B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59265A74"/>
    <w:multiLevelType w:val="hybridMultilevel"/>
    <w:tmpl w:val="3572C4C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606A104A"/>
    <w:multiLevelType w:val="hybridMultilevel"/>
    <w:tmpl w:val="78C6A840"/>
    <w:lvl w:ilvl="0" w:tplc="2D14A2AE">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648A4B9F"/>
    <w:multiLevelType w:val="hybridMultilevel"/>
    <w:tmpl w:val="3C08649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nsid w:val="7744420A"/>
    <w:multiLevelType w:val="hybridMultilevel"/>
    <w:tmpl w:val="F9CC8D9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6"/>
  </w:num>
  <w:num w:numId="5">
    <w:abstractNumId w:val="7"/>
  </w:num>
  <w:num w:numId="6">
    <w:abstractNumId w:val="3"/>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defaultTabStop w:val="708"/>
  <w:hyphenationZone w:val="425"/>
  <w:drawingGridHorizontalSpacing w:val="110"/>
  <w:displayHorizontalDrawingGridEvery w:val="2"/>
  <w:characterSpacingControl w:val="doNotCompress"/>
  <w:compat/>
  <w:rsids>
    <w:rsidRoot w:val="00471304"/>
    <w:rsid w:val="00471304"/>
    <w:rsid w:val="006829B7"/>
    <w:rsid w:val="008D6F69"/>
    <w:rsid w:val="0097107D"/>
    <w:rsid w:val="00C75D68"/>
    <w:rsid w:val="00CA0D19"/>
    <w:rsid w:val="00D76FBA"/>
    <w:rsid w:val="00DC7AB3"/>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660]"/>
    </o:shapedefaults>
    <o:shapelayout v:ext="edit">
      <o:idmap v:ext="edit" data="1"/>
      <o:rules v:ext="edit">
        <o:r id="V:Rule4" type="callout" idref="#_x0000_s1033"/>
        <o:r id="V:Rule5" type="callout" idref="#_x0000_s1035"/>
        <o:r id="V:Rule6" type="callout"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30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71304"/>
    <w:pPr>
      <w:ind w:left="720"/>
      <w:contextualSpacing/>
    </w:pPr>
    <w:rPr>
      <w:rFonts w:eastAsiaTheme="minorEastAsia"/>
      <w:lang w:eastAsia="es-ES_tradnl"/>
    </w:rPr>
  </w:style>
  <w:style w:type="paragraph" w:customStyle="1" w:styleId="Default">
    <w:name w:val="Default"/>
    <w:rsid w:val="00471304"/>
    <w:pPr>
      <w:autoSpaceDE w:val="0"/>
      <w:autoSpaceDN w:val="0"/>
      <w:adjustRightInd w:val="0"/>
      <w:spacing w:after="0" w:line="240" w:lineRule="auto"/>
    </w:pPr>
    <w:rPr>
      <w:rFonts w:ascii="Arial" w:eastAsiaTheme="minorEastAsia" w:hAnsi="Arial" w:cs="Arial"/>
      <w:color w:val="000000"/>
      <w:sz w:val="24"/>
      <w:szCs w:val="24"/>
      <w:lang w:eastAsia="es-ES_tradnl"/>
    </w:rPr>
  </w:style>
  <w:style w:type="paragraph" w:styleId="Sinespaciado">
    <w:name w:val="No Spacing"/>
    <w:uiPriority w:val="1"/>
    <w:qFormat/>
    <w:rsid w:val="00471304"/>
    <w:pPr>
      <w:spacing w:after="0" w:line="240" w:lineRule="auto"/>
    </w:pPr>
    <w:rPr>
      <w:rFonts w:eastAsiaTheme="minorEastAsia"/>
      <w:lang w:eastAsia="es-ES_tradnl"/>
    </w:rPr>
  </w:style>
  <w:style w:type="character" w:customStyle="1" w:styleId="a">
    <w:name w:val="a"/>
    <w:basedOn w:val="Fuentedeprrafopredeter"/>
    <w:rsid w:val="00471304"/>
  </w:style>
  <w:style w:type="character" w:customStyle="1" w:styleId="apple-converted-space">
    <w:name w:val="apple-converted-space"/>
    <w:basedOn w:val="Fuentedeprrafopredeter"/>
    <w:rsid w:val="0047130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93EC4-6B5C-4E7F-A40B-2DDA2BBF0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1116</Words>
  <Characters>6139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PARTICULAR</Company>
  <LinksUpToDate>false</LinksUpToDate>
  <CharactersWithSpaces>7241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2014-04-16T14:07:00Z</dcterms:created>
  <dcterms:modified xsi:type="dcterms:W3CDTF">2014-04-16T16:17:00Z</dcterms:modified>
</cp:coreProperties>
</file>